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8DE84" w14:textId="77777777" w:rsidR="007D4F44" w:rsidRDefault="007D4F44" w:rsidP="007D4F44">
      <w:pPr>
        <w:rPr>
          <w:rFonts w:ascii="Arial" w:eastAsia="Times New Roman" w:hAnsi="Arial" w:cs="Arial"/>
          <w:color w:val="000000"/>
        </w:rPr>
      </w:pPr>
      <w:r w:rsidRPr="007D4F44">
        <w:rPr>
          <w:rFonts w:ascii="Arial" w:eastAsia="Times New Roman" w:hAnsi="Arial" w:cs="Arial"/>
          <w:color w:val="000000"/>
        </w:rPr>
        <w:t>Good Evening,</w:t>
      </w:r>
      <w:r w:rsidRPr="007D4F44">
        <w:rPr>
          <w:rFonts w:ascii="Arial" w:eastAsia="Times New Roman" w:hAnsi="Arial" w:cs="Arial"/>
          <w:color w:val="000000"/>
        </w:rPr>
        <w:br/>
      </w:r>
      <w:r w:rsidRPr="007D4F44">
        <w:rPr>
          <w:rFonts w:ascii="Arial" w:eastAsia="Times New Roman" w:hAnsi="Arial" w:cs="Arial"/>
          <w:color w:val="000000"/>
        </w:rPr>
        <w:br/>
        <w:t>I am writing to express my interest to serve as the Vice President for the Northeast Chapter of the Society of Critical Care Medicine. I graduated with a doctorate in pharmacy from the University of Saint Joseph School of Pharmacy in Hartford, CT. After graduating, I completed a pharmacy practice residency at Saint Francis Hospital and Medical Center in Hartford, CT. During my residency, I completed multiple rotations in the area of critical care, including surgical intensive care, emergency medicine, medical toxicology, neonatal intensive care, cardiac intensive care, and two rotations in medical intensive care.</w:t>
      </w:r>
      <w:r w:rsidRPr="007D4F44">
        <w:rPr>
          <w:rFonts w:ascii="Arial" w:eastAsia="Times New Roman" w:hAnsi="Arial" w:cs="Arial"/>
          <w:color w:val="000000"/>
        </w:rPr>
        <w:br/>
      </w:r>
      <w:r w:rsidRPr="007D4F44">
        <w:rPr>
          <w:rFonts w:ascii="Arial" w:eastAsia="Times New Roman" w:hAnsi="Arial" w:cs="Arial"/>
          <w:color w:val="000000"/>
        </w:rPr>
        <w:br/>
      </w:r>
      <w:r w:rsidRPr="007D4F44">
        <w:rPr>
          <w:rFonts w:ascii="Arial" w:eastAsia="Times New Roman" w:hAnsi="Arial" w:cs="Arial"/>
          <w:color w:val="000000"/>
        </w:rPr>
        <w:br/>
        <w:t>After completion of my residency, I was hired as a clinical pharmacist in the intensive care setting and have obtained my board certification in pharmacotherapy and critical care pharmacy.  During my time at Saint Francis Hospital and Medical center, I have been actively involved with the advancement of critical care and pharmacy practice. I have conducted numerous research projects and have presented my results at multiple conferences. I have also been a leader in the implementation of new pharmacy services and growth within my facilities critical care services. I currently represent the pharmacy on multiple committees including the code blue/rapid response, nutritional support, and scientific review committee, for which I am currently the chairman. In addition to my clinical practice, I also work as a clinical assistant professor for the Physician Assistant programs at Quinnipiac University and the University of Saint Joseph.</w:t>
      </w:r>
      <w:r w:rsidRPr="007D4F44">
        <w:rPr>
          <w:rFonts w:ascii="Arial" w:eastAsia="Times New Roman" w:hAnsi="Arial" w:cs="Arial"/>
          <w:color w:val="000000"/>
        </w:rPr>
        <w:br/>
      </w:r>
      <w:r w:rsidRPr="007D4F44">
        <w:rPr>
          <w:rFonts w:ascii="Arial" w:eastAsia="Times New Roman" w:hAnsi="Arial" w:cs="Arial"/>
          <w:color w:val="000000"/>
        </w:rPr>
        <w:br/>
      </w:r>
      <w:r w:rsidRPr="007D4F44">
        <w:rPr>
          <w:rFonts w:ascii="Arial" w:eastAsia="Times New Roman" w:hAnsi="Arial" w:cs="Arial"/>
          <w:color w:val="000000"/>
        </w:rPr>
        <w:br/>
        <w:t>I believe that the experience gained throughout my years working at Saint Francis Hospital and Medical Center, my enthusiasm for providing excellent patient care, and devotion to the advancement of critical care pharmacy practice make me a viable candidate for the Vice President position. I believe that as a member of the chapter’s leadership team, I could help to develop programs for all the different membership disciplines, support collaboration throughout our region, and help the chapter become a leader within the society. I have included my curriculum vitae for your review and I would be pleased to provide you with any additional information you might need. Thank you in advance for your consideration and I would greatly appreciate the opportunity to be a part of the Northea</w:t>
      </w:r>
      <w:r>
        <w:rPr>
          <w:rFonts w:ascii="Arial" w:eastAsia="Times New Roman" w:hAnsi="Arial" w:cs="Arial"/>
          <w:color w:val="000000"/>
        </w:rPr>
        <w:t>st Chapter’s leadership team.</w:t>
      </w:r>
      <w:r>
        <w:rPr>
          <w:rFonts w:ascii="Arial" w:eastAsia="Times New Roman" w:hAnsi="Arial" w:cs="Arial"/>
          <w:color w:val="000000"/>
        </w:rPr>
        <w:br/>
      </w:r>
    </w:p>
    <w:p w14:paraId="2DBD5030" w14:textId="77777777" w:rsidR="002251CF" w:rsidRDefault="007D4F44">
      <w:pPr>
        <w:rPr>
          <w:rFonts w:ascii="Times New Roman" w:eastAsia="Times New Roman" w:hAnsi="Times New Roman" w:cs="Times New Roman"/>
        </w:rPr>
      </w:pPr>
      <w:r w:rsidRPr="007D4F44">
        <w:rPr>
          <w:rFonts w:ascii="Arial" w:eastAsia="Times New Roman" w:hAnsi="Arial" w:cs="Arial"/>
          <w:color w:val="000000"/>
        </w:rPr>
        <w:t>Respectfully,</w:t>
      </w:r>
      <w:r w:rsidRPr="007D4F44">
        <w:rPr>
          <w:rFonts w:ascii="Arial" w:eastAsia="Times New Roman" w:hAnsi="Arial" w:cs="Arial"/>
          <w:color w:val="000000"/>
        </w:rPr>
        <w:br/>
      </w:r>
      <w:r w:rsidRPr="007D4F44">
        <w:rPr>
          <w:rFonts w:ascii="Arial" w:eastAsia="Times New Roman" w:hAnsi="Arial" w:cs="Arial"/>
          <w:color w:val="000000"/>
        </w:rPr>
        <w:br/>
        <w:t>Scott T. May, PharmD, BCPS, BCCCP</w:t>
      </w:r>
      <w:r w:rsidRPr="007D4F44">
        <w:rPr>
          <w:rFonts w:ascii="Arial" w:eastAsia="Times New Roman" w:hAnsi="Arial" w:cs="Arial"/>
          <w:color w:val="000000"/>
        </w:rPr>
        <w:br/>
        <w:t>Clinical Pharmacist</w:t>
      </w:r>
      <w:r w:rsidRPr="007D4F44">
        <w:rPr>
          <w:rFonts w:ascii="Arial" w:eastAsia="Times New Roman" w:hAnsi="Arial" w:cs="Arial"/>
          <w:color w:val="000000"/>
        </w:rPr>
        <w:br/>
        <w:t>Saint Francis Hospital and Medical Center</w:t>
      </w:r>
      <w:r w:rsidRPr="007D4F44">
        <w:rPr>
          <w:rFonts w:ascii="Arial" w:eastAsia="Times New Roman" w:hAnsi="Arial" w:cs="Arial"/>
          <w:color w:val="000000"/>
        </w:rPr>
        <w:br/>
      </w:r>
      <w:hyperlink r:id="rId5" w:history="1">
        <w:r w:rsidRPr="007D4F44">
          <w:rPr>
            <w:rFonts w:ascii="Arial" w:eastAsia="Times New Roman" w:hAnsi="Arial" w:cs="Arial"/>
            <w:color w:val="1155CC"/>
          </w:rPr>
          <w:t>stmay@stfranciscare.org</w:t>
        </w:r>
      </w:hyperlink>
      <w:r w:rsidRPr="007D4F44">
        <w:rPr>
          <w:rFonts w:ascii="Arial" w:eastAsia="Times New Roman" w:hAnsi="Arial" w:cs="Arial"/>
          <w:color w:val="000000"/>
        </w:rPr>
        <w:t>&lt;mailto:</w:t>
      </w:r>
      <w:hyperlink r:id="rId6" w:history="1">
        <w:r w:rsidRPr="007D4F44">
          <w:rPr>
            <w:rFonts w:ascii="Arial" w:eastAsia="Times New Roman" w:hAnsi="Arial" w:cs="Arial"/>
            <w:color w:val="1155CC"/>
          </w:rPr>
          <w:t>jsmith@stfranciscare.org</w:t>
        </w:r>
      </w:hyperlink>
      <w:r w:rsidRPr="007D4F44">
        <w:rPr>
          <w:rFonts w:ascii="Arial" w:eastAsia="Times New Roman" w:hAnsi="Arial" w:cs="Arial"/>
          <w:color w:val="000000"/>
        </w:rPr>
        <w:t>&gt;</w:t>
      </w:r>
      <w:r w:rsidRPr="007D4F44">
        <w:rPr>
          <w:rFonts w:ascii="Arial" w:eastAsia="Times New Roman" w:hAnsi="Arial" w:cs="Arial"/>
          <w:color w:val="000000"/>
        </w:rPr>
        <w:br/>
        <w:t>W  860-714-4491</w:t>
      </w:r>
      <w:r w:rsidRPr="007D4F44">
        <w:rPr>
          <w:rFonts w:ascii="Arial" w:eastAsia="Times New Roman" w:hAnsi="Arial" w:cs="Arial"/>
          <w:color w:val="000000"/>
        </w:rPr>
        <w:br/>
        <w:t>114 Woodland Street</w:t>
      </w:r>
      <w:r w:rsidRPr="007D4F44">
        <w:rPr>
          <w:rFonts w:ascii="Arial" w:eastAsia="Times New Roman" w:hAnsi="Arial" w:cs="Arial"/>
          <w:color w:val="000000"/>
        </w:rPr>
        <w:br/>
        <w:t>Hartford, CT 06105</w:t>
      </w:r>
    </w:p>
    <w:p w14:paraId="52B9FA02" w14:textId="77777777" w:rsidR="007D4F44" w:rsidRDefault="007D4F44">
      <w:pPr>
        <w:rPr>
          <w:rFonts w:ascii="Times New Roman" w:eastAsia="Times New Roman" w:hAnsi="Times New Roman" w:cs="Times New Roman"/>
        </w:rPr>
      </w:pPr>
    </w:p>
    <w:p w14:paraId="7AB5D1E1" w14:textId="77777777" w:rsidR="002A00E2" w:rsidRDefault="002A00E2" w:rsidP="002A00E2">
      <w:pPr>
        <w:contextualSpacing/>
        <w:jc w:val="center"/>
        <w:rPr>
          <w:b/>
          <w:sz w:val="36"/>
        </w:rPr>
      </w:pPr>
      <w:r>
        <w:rPr>
          <w:b/>
          <w:sz w:val="36"/>
        </w:rPr>
        <w:lastRenderedPageBreak/>
        <w:t>Scott Thomas May, Pharm.D., BCPS, BCCCP</w:t>
      </w:r>
    </w:p>
    <w:p w14:paraId="2C41A937" w14:textId="77777777" w:rsidR="002A00E2" w:rsidRDefault="002A00E2" w:rsidP="002A00E2">
      <w:pPr>
        <w:contextualSpacing/>
        <w:jc w:val="center"/>
      </w:pPr>
      <w:r>
        <w:t>5 San Souci Drive, South Hadley, Massachusetts, 01075</w:t>
      </w:r>
    </w:p>
    <w:p w14:paraId="6E055BD9" w14:textId="77777777" w:rsidR="002A00E2" w:rsidRDefault="002A00E2" w:rsidP="002A00E2">
      <w:pPr>
        <w:contextualSpacing/>
        <w:jc w:val="center"/>
      </w:pPr>
      <w:r>
        <w:t>(413) 478-0265, stmay@stfranciscare.org</w:t>
      </w:r>
    </w:p>
    <w:p w14:paraId="5EA18EDD" w14:textId="77777777" w:rsidR="002A00E2" w:rsidRDefault="002A00E2" w:rsidP="002A00E2">
      <w:pPr>
        <w:contextualSpacing/>
        <w:jc w:val="center"/>
      </w:pPr>
    </w:p>
    <w:p w14:paraId="76F29803" w14:textId="77777777" w:rsidR="002A00E2" w:rsidRDefault="002A00E2" w:rsidP="002A00E2">
      <w:pPr>
        <w:pBdr>
          <w:bottom w:val="single" w:sz="4" w:space="1" w:color="auto"/>
        </w:pBdr>
        <w:contextualSpacing/>
        <w:rPr>
          <w:b/>
        </w:rPr>
      </w:pPr>
      <w:r>
        <w:rPr>
          <w:b/>
        </w:rPr>
        <w:t>EDUCATION</w:t>
      </w:r>
    </w:p>
    <w:p w14:paraId="53BEA23A" w14:textId="77777777" w:rsidR="002A00E2" w:rsidRDefault="002A00E2" w:rsidP="002A00E2">
      <w:pPr>
        <w:contextualSpacing/>
        <w:rPr>
          <w:b/>
        </w:rPr>
      </w:pPr>
    </w:p>
    <w:p w14:paraId="53625DB7" w14:textId="77777777" w:rsidR="002A00E2" w:rsidRPr="00EA5ADC" w:rsidRDefault="002A00E2" w:rsidP="002A00E2">
      <w:pPr>
        <w:contextualSpacing/>
      </w:pPr>
      <w:r w:rsidRPr="00EA5ADC">
        <w:rPr>
          <w:b/>
        </w:rPr>
        <w:t>Doctor of Pharmacy</w:t>
      </w:r>
      <w:r w:rsidRPr="00EA5ADC">
        <w:tab/>
      </w:r>
      <w:r w:rsidRPr="00EA5ADC">
        <w:tab/>
      </w:r>
      <w:r w:rsidRPr="00EA5ADC">
        <w:tab/>
      </w:r>
      <w:r w:rsidRPr="00EA5ADC">
        <w:tab/>
      </w:r>
      <w:r w:rsidRPr="00EA5ADC">
        <w:tab/>
      </w:r>
      <w:r w:rsidRPr="00EA5ADC">
        <w:tab/>
      </w:r>
      <w:r w:rsidRPr="00EA5ADC">
        <w:tab/>
      </w:r>
      <w:r w:rsidRPr="00EA5ADC">
        <w:tab/>
      </w:r>
      <w:r w:rsidRPr="00EA5ADC">
        <w:tab/>
        <w:t xml:space="preserve">       </w:t>
      </w:r>
      <w:r>
        <w:t xml:space="preserve">  </w:t>
      </w:r>
      <w:r w:rsidRPr="00EA5ADC">
        <w:t>May 2015</w:t>
      </w:r>
    </w:p>
    <w:p w14:paraId="7FB21CBA" w14:textId="77777777" w:rsidR="002A00E2" w:rsidRPr="00EA5ADC" w:rsidRDefault="002A00E2" w:rsidP="002A00E2">
      <w:pPr>
        <w:contextualSpacing/>
      </w:pPr>
      <w:r w:rsidRPr="00EA5ADC">
        <w:t>University of Saint Joseph School of Pharmacy</w:t>
      </w:r>
    </w:p>
    <w:p w14:paraId="6F05174F" w14:textId="77777777" w:rsidR="002A00E2" w:rsidRPr="00EA5ADC" w:rsidRDefault="002A00E2" w:rsidP="002A00E2">
      <w:pPr>
        <w:contextualSpacing/>
      </w:pPr>
      <w:r w:rsidRPr="00EA5ADC">
        <w:t>Hartford, Connecticut</w:t>
      </w:r>
    </w:p>
    <w:p w14:paraId="315C28C3" w14:textId="77777777" w:rsidR="002A00E2" w:rsidRPr="00EA5ADC" w:rsidRDefault="002A00E2" w:rsidP="002A00E2">
      <w:pPr>
        <w:contextualSpacing/>
      </w:pPr>
    </w:p>
    <w:p w14:paraId="37948C71" w14:textId="77777777" w:rsidR="002A00E2" w:rsidRDefault="002A00E2" w:rsidP="002A00E2">
      <w:pPr>
        <w:contextualSpacing/>
      </w:pPr>
      <w:r w:rsidRPr="00EA5ADC">
        <w:rPr>
          <w:b/>
        </w:rPr>
        <w:t>Bachelor of Science in Biology</w:t>
      </w:r>
      <w:r>
        <w:tab/>
      </w:r>
      <w:r>
        <w:tab/>
      </w:r>
      <w:r>
        <w:tab/>
      </w:r>
      <w:r>
        <w:tab/>
      </w:r>
      <w:r>
        <w:tab/>
      </w:r>
      <w:r>
        <w:tab/>
      </w:r>
      <w:r>
        <w:tab/>
      </w:r>
      <w:r>
        <w:tab/>
        <w:t xml:space="preserve">      2009 – 2011</w:t>
      </w:r>
    </w:p>
    <w:p w14:paraId="58DCAF74" w14:textId="77777777" w:rsidR="002A00E2" w:rsidRDefault="002A00E2" w:rsidP="002A00E2">
      <w:pPr>
        <w:contextualSpacing/>
        <w:rPr>
          <w:i/>
        </w:rPr>
      </w:pPr>
      <w:r>
        <w:rPr>
          <w:i/>
        </w:rPr>
        <w:t>Magna cum laude</w:t>
      </w:r>
    </w:p>
    <w:p w14:paraId="2543DE44" w14:textId="77777777" w:rsidR="002A00E2" w:rsidRDefault="002A00E2" w:rsidP="002A00E2">
      <w:pPr>
        <w:contextualSpacing/>
      </w:pPr>
      <w:r>
        <w:t>Springfield College</w:t>
      </w:r>
    </w:p>
    <w:p w14:paraId="37B2AA79" w14:textId="77777777" w:rsidR="002A00E2" w:rsidRDefault="002A00E2" w:rsidP="002A00E2">
      <w:pPr>
        <w:contextualSpacing/>
      </w:pPr>
      <w:r>
        <w:t>Springfield, Massachusetts</w:t>
      </w:r>
    </w:p>
    <w:p w14:paraId="5C42C0A4" w14:textId="77777777" w:rsidR="002A00E2" w:rsidRDefault="002A00E2" w:rsidP="002A00E2">
      <w:pPr>
        <w:contextualSpacing/>
      </w:pPr>
    </w:p>
    <w:p w14:paraId="07E547DF" w14:textId="77777777" w:rsidR="002A00E2" w:rsidRDefault="002A00E2" w:rsidP="002A00E2">
      <w:pPr>
        <w:pBdr>
          <w:bottom w:val="single" w:sz="4" w:space="1" w:color="auto"/>
        </w:pBdr>
        <w:contextualSpacing/>
        <w:rPr>
          <w:b/>
        </w:rPr>
      </w:pPr>
      <w:r>
        <w:rPr>
          <w:b/>
        </w:rPr>
        <w:t>PROFESSIONAL EXPERIENCE</w:t>
      </w:r>
    </w:p>
    <w:p w14:paraId="0202E5E5" w14:textId="77777777" w:rsidR="002A00E2" w:rsidRDefault="002A00E2" w:rsidP="002A00E2">
      <w:pPr>
        <w:contextualSpacing/>
        <w:rPr>
          <w:b/>
        </w:rPr>
      </w:pPr>
    </w:p>
    <w:p w14:paraId="443A384A" w14:textId="77777777" w:rsidR="002A00E2" w:rsidRDefault="002A00E2" w:rsidP="002A00E2">
      <w:pPr>
        <w:contextualSpacing/>
      </w:pPr>
      <w:r>
        <w:rPr>
          <w:b/>
        </w:rPr>
        <w:t xml:space="preserve">Clinical Pharmacist  </w:t>
      </w:r>
      <w:r>
        <w:rPr>
          <w:b/>
        </w:rPr>
        <w:tab/>
      </w:r>
      <w:r>
        <w:rPr>
          <w:b/>
        </w:rPr>
        <w:tab/>
      </w:r>
      <w:r>
        <w:rPr>
          <w:b/>
        </w:rPr>
        <w:tab/>
      </w:r>
      <w:r>
        <w:rPr>
          <w:b/>
        </w:rPr>
        <w:tab/>
      </w:r>
      <w:r>
        <w:rPr>
          <w:b/>
        </w:rPr>
        <w:tab/>
      </w:r>
      <w:r>
        <w:rPr>
          <w:b/>
        </w:rPr>
        <w:tab/>
      </w:r>
      <w:r>
        <w:rPr>
          <w:b/>
        </w:rPr>
        <w:tab/>
        <w:t xml:space="preserve">                    </w:t>
      </w:r>
      <w:r>
        <w:t>July 2016 – Present</w:t>
      </w:r>
    </w:p>
    <w:p w14:paraId="088E4E46" w14:textId="77777777" w:rsidR="002A00E2" w:rsidRDefault="002A00E2" w:rsidP="002A00E2">
      <w:pPr>
        <w:contextualSpacing/>
      </w:pPr>
      <w:r>
        <w:t>Saint Francis Hospital and Medical Center, Hartford, CT</w:t>
      </w:r>
    </w:p>
    <w:p w14:paraId="565D8050" w14:textId="77777777" w:rsidR="002A00E2" w:rsidRDefault="002A00E2" w:rsidP="002A00E2">
      <w:pPr>
        <w:contextualSpacing/>
      </w:pPr>
      <w:r>
        <w:rPr>
          <w:szCs w:val="20"/>
        </w:rPr>
        <w:t>University affiliated, 617</w:t>
      </w:r>
      <w:r w:rsidRPr="0041051E">
        <w:rPr>
          <w:szCs w:val="20"/>
        </w:rPr>
        <w:t xml:space="preserve"> b</w:t>
      </w:r>
      <w:r>
        <w:rPr>
          <w:szCs w:val="20"/>
        </w:rPr>
        <w:t>ed, decentralized pharmacy</w:t>
      </w:r>
    </w:p>
    <w:p w14:paraId="5C104F55" w14:textId="77777777" w:rsidR="002A00E2" w:rsidRPr="0041051E" w:rsidRDefault="002A00E2" w:rsidP="002A00E2">
      <w:pPr>
        <w:pStyle w:val="ListParagraph"/>
        <w:numPr>
          <w:ilvl w:val="0"/>
          <w:numId w:val="5"/>
        </w:numPr>
        <w:rPr>
          <w:sz w:val="24"/>
        </w:rPr>
      </w:pPr>
      <w:r>
        <w:rPr>
          <w:szCs w:val="20"/>
        </w:rPr>
        <w:t>Complete</w:t>
      </w:r>
      <w:r w:rsidRPr="0041051E">
        <w:rPr>
          <w:szCs w:val="20"/>
        </w:rPr>
        <w:t xml:space="preserve"> tasks related to the comprehensive management of a critically ill patient including collecting, interpreting, and integrating pertinent clinical data; and designing, implementing, monitoring, and modifying patient-specific plans of care for critically ill patients in collaboration with the healthcare team.  </w:t>
      </w:r>
    </w:p>
    <w:p w14:paraId="78C05AA6" w14:textId="77777777" w:rsidR="002A00E2" w:rsidRDefault="002A00E2" w:rsidP="002A00E2">
      <w:pPr>
        <w:pStyle w:val="ListParagraph"/>
        <w:numPr>
          <w:ilvl w:val="0"/>
          <w:numId w:val="5"/>
        </w:numPr>
        <w:spacing w:after="0"/>
        <w:rPr>
          <w:szCs w:val="20"/>
        </w:rPr>
      </w:pPr>
      <w:r w:rsidRPr="0041051E">
        <w:rPr>
          <w:szCs w:val="20"/>
        </w:rPr>
        <w:t xml:space="preserve">Also responsible for advancing critical care pharmacy practice by establishing, implementing, and monitoring systems and policies to optimize the care of critically ill patients.  </w:t>
      </w:r>
    </w:p>
    <w:p w14:paraId="06628C4B" w14:textId="77777777" w:rsidR="002A00E2" w:rsidRDefault="002A00E2" w:rsidP="002A00E2">
      <w:pPr>
        <w:pStyle w:val="ListParagraph"/>
        <w:numPr>
          <w:ilvl w:val="0"/>
          <w:numId w:val="5"/>
        </w:numPr>
        <w:spacing w:after="0"/>
        <w:rPr>
          <w:szCs w:val="20"/>
        </w:rPr>
      </w:pPr>
      <w:r>
        <w:rPr>
          <w:szCs w:val="20"/>
        </w:rPr>
        <w:t>Involved in</w:t>
      </w:r>
      <w:r w:rsidRPr="0041051E">
        <w:rPr>
          <w:szCs w:val="20"/>
        </w:rPr>
        <w:t xml:space="preserve"> the retrieval, generation, interpretation, and dissemination of knowledge related to critical care pharmacy, and the education of healthcare providers and trainees.</w:t>
      </w:r>
    </w:p>
    <w:p w14:paraId="0DACC1A3" w14:textId="77777777" w:rsidR="002A00E2" w:rsidRDefault="002A00E2" w:rsidP="002A00E2">
      <w:pPr>
        <w:pStyle w:val="ListParagraph"/>
        <w:numPr>
          <w:ilvl w:val="0"/>
          <w:numId w:val="5"/>
        </w:numPr>
        <w:spacing w:after="0"/>
        <w:rPr>
          <w:szCs w:val="20"/>
        </w:rPr>
      </w:pPr>
      <w:r>
        <w:rPr>
          <w:szCs w:val="20"/>
        </w:rPr>
        <w:t>Provide pharmaceutical care to patients in the emergency department through participation during traumas and level one cases.</w:t>
      </w:r>
    </w:p>
    <w:p w14:paraId="378D3A05" w14:textId="77777777" w:rsidR="002A00E2" w:rsidRPr="0041051E" w:rsidRDefault="002A00E2" w:rsidP="002A00E2">
      <w:pPr>
        <w:pStyle w:val="ListParagraph"/>
        <w:numPr>
          <w:ilvl w:val="0"/>
          <w:numId w:val="5"/>
        </w:numPr>
        <w:spacing w:after="0"/>
        <w:rPr>
          <w:szCs w:val="20"/>
        </w:rPr>
      </w:pPr>
      <w:r>
        <w:rPr>
          <w:szCs w:val="20"/>
        </w:rPr>
        <w:t>Consult on poisoned and envenomed patients with the medical toxicologist.</w:t>
      </w:r>
    </w:p>
    <w:p w14:paraId="3FF7A74F" w14:textId="77777777" w:rsidR="002A00E2" w:rsidRDefault="002A00E2" w:rsidP="002A00E2">
      <w:pPr>
        <w:pStyle w:val="ListParagraph"/>
        <w:numPr>
          <w:ilvl w:val="0"/>
          <w:numId w:val="5"/>
        </w:numPr>
        <w:spacing w:after="0"/>
        <w:rPr>
          <w:szCs w:val="20"/>
        </w:rPr>
      </w:pPr>
      <w:r>
        <w:rPr>
          <w:szCs w:val="20"/>
        </w:rPr>
        <w:t>Units covered: cardiac intensive care unit, medical/surgical intensive care unit, neonatal intensive care unit, emergency department, medical intermediate care unit</w:t>
      </w:r>
    </w:p>
    <w:p w14:paraId="1ADA6535" w14:textId="77777777" w:rsidR="002A00E2" w:rsidRPr="0041051E" w:rsidRDefault="002A00E2" w:rsidP="002A00E2">
      <w:pPr>
        <w:pStyle w:val="ListParagraph"/>
        <w:numPr>
          <w:ilvl w:val="0"/>
          <w:numId w:val="5"/>
        </w:numPr>
        <w:spacing w:after="0"/>
        <w:rPr>
          <w:szCs w:val="20"/>
        </w:rPr>
      </w:pPr>
      <w:r>
        <w:rPr>
          <w:szCs w:val="20"/>
        </w:rPr>
        <w:t>Committees: Nutritional Support, Code Blue, Research Steering, Scientific Review (Chairman)</w:t>
      </w:r>
    </w:p>
    <w:p w14:paraId="47695E1F" w14:textId="77777777" w:rsidR="002A00E2" w:rsidRDefault="002A00E2" w:rsidP="002A00E2">
      <w:pPr>
        <w:contextualSpacing/>
        <w:rPr>
          <w:b/>
        </w:rPr>
      </w:pPr>
    </w:p>
    <w:p w14:paraId="304CAA1F" w14:textId="77777777" w:rsidR="002A00E2" w:rsidRDefault="002A00E2" w:rsidP="002A00E2">
      <w:pPr>
        <w:pBdr>
          <w:bottom w:val="single" w:sz="4" w:space="1" w:color="auto"/>
        </w:pBdr>
        <w:contextualSpacing/>
        <w:rPr>
          <w:b/>
        </w:rPr>
      </w:pPr>
      <w:r>
        <w:rPr>
          <w:b/>
        </w:rPr>
        <w:t>POSTGRADUATE TRAINING</w:t>
      </w:r>
    </w:p>
    <w:p w14:paraId="08273F75" w14:textId="77777777" w:rsidR="002A00E2" w:rsidRDefault="002A00E2" w:rsidP="002A00E2">
      <w:pPr>
        <w:contextualSpacing/>
        <w:rPr>
          <w:b/>
        </w:rPr>
      </w:pPr>
    </w:p>
    <w:p w14:paraId="64BA16F6" w14:textId="77777777" w:rsidR="002A00E2" w:rsidRDefault="002A00E2" w:rsidP="002A00E2">
      <w:pPr>
        <w:contextualSpacing/>
      </w:pPr>
      <w:r>
        <w:rPr>
          <w:b/>
        </w:rPr>
        <w:t xml:space="preserve">PGY-1 Pharmacy Practice Residency   </w:t>
      </w:r>
      <w:r>
        <w:rPr>
          <w:b/>
        </w:rPr>
        <w:tab/>
      </w:r>
      <w:r>
        <w:rPr>
          <w:b/>
        </w:rPr>
        <w:tab/>
      </w:r>
      <w:r>
        <w:rPr>
          <w:b/>
        </w:rPr>
        <w:tab/>
      </w:r>
      <w:r>
        <w:rPr>
          <w:b/>
        </w:rPr>
        <w:tab/>
      </w:r>
      <w:r>
        <w:rPr>
          <w:b/>
        </w:rPr>
        <w:tab/>
        <w:t xml:space="preserve">   </w:t>
      </w:r>
      <w:r>
        <w:t>July 2015 – June 2016</w:t>
      </w:r>
    </w:p>
    <w:p w14:paraId="520FC2B1" w14:textId="77777777" w:rsidR="002A00E2" w:rsidRDefault="002A00E2" w:rsidP="002A00E2">
      <w:pPr>
        <w:contextualSpacing/>
      </w:pPr>
      <w:r>
        <w:t>Saint Francis Hospital and Medical Center</w:t>
      </w:r>
    </w:p>
    <w:p w14:paraId="41ACECA6" w14:textId="77777777" w:rsidR="002A00E2" w:rsidRDefault="002A00E2" w:rsidP="002A00E2">
      <w:pPr>
        <w:contextualSpacing/>
      </w:pPr>
      <w:r>
        <w:t>Hartford, Connecticut</w:t>
      </w:r>
    </w:p>
    <w:p w14:paraId="21FF68CF" w14:textId="77777777" w:rsidR="002A00E2" w:rsidRDefault="002A00E2" w:rsidP="002A00E2">
      <w:pPr>
        <w:contextualSpacing/>
        <w:rPr>
          <w:b/>
        </w:rPr>
      </w:pPr>
    </w:p>
    <w:p w14:paraId="5E649222" w14:textId="77777777" w:rsidR="002A00E2" w:rsidRDefault="002A00E2" w:rsidP="002A00E2">
      <w:pPr>
        <w:contextualSpacing/>
        <w:rPr>
          <w:b/>
        </w:rPr>
      </w:pPr>
      <w:r>
        <w:rPr>
          <w:b/>
        </w:rPr>
        <w:t>Major Project</w:t>
      </w:r>
    </w:p>
    <w:p w14:paraId="53470063" w14:textId="77777777" w:rsidR="002A00E2" w:rsidRDefault="002A00E2" w:rsidP="002A00E2">
      <w:pPr>
        <w:contextualSpacing/>
      </w:pPr>
      <w:r>
        <w:t>Evaluation of Intravenous Potassium in the Critically Ill Patient</w:t>
      </w:r>
    </w:p>
    <w:p w14:paraId="65E6AE3A" w14:textId="77777777" w:rsidR="002A00E2" w:rsidRDefault="002A00E2" w:rsidP="002A00E2">
      <w:pPr>
        <w:contextualSpacing/>
        <w:rPr>
          <w:b/>
        </w:rPr>
      </w:pPr>
    </w:p>
    <w:p w14:paraId="5DB6E639" w14:textId="77777777" w:rsidR="002A00E2" w:rsidRDefault="002A00E2" w:rsidP="002A00E2">
      <w:pPr>
        <w:contextualSpacing/>
        <w:rPr>
          <w:b/>
        </w:rPr>
      </w:pPr>
    </w:p>
    <w:p w14:paraId="4CAAFBE9" w14:textId="77777777" w:rsidR="002A00E2" w:rsidRDefault="002A00E2" w:rsidP="002A00E2">
      <w:pPr>
        <w:contextualSpacing/>
        <w:rPr>
          <w:b/>
        </w:rPr>
      </w:pPr>
    </w:p>
    <w:p w14:paraId="568F065D" w14:textId="77777777" w:rsidR="002A00E2" w:rsidRDefault="002A00E2" w:rsidP="002A00E2">
      <w:pPr>
        <w:contextualSpacing/>
        <w:rPr>
          <w:b/>
        </w:rPr>
      </w:pPr>
    </w:p>
    <w:p w14:paraId="47F40D21" w14:textId="77777777" w:rsidR="002A00E2" w:rsidRDefault="002A00E2" w:rsidP="002A00E2">
      <w:pPr>
        <w:contextualSpacing/>
        <w:rPr>
          <w:b/>
        </w:rPr>
      </w:pPr>
    </w:p>
    <w:p w14:paraId="78A881AD" w14:textId="77777777" w:rsidR="002A00E2" w:rsidRDefault="002A00E2" w:rsidP="002A00E2">
      <w:pPr>
        <w:contextualSpacing/>
        <w:rPr>
          <w:b/>
        </w:rPr>
      </w:pPr>
    </w:p>
    <w:p w14:paraId="7383D01E" w14:textId="77777777" w:rsidR="002A00E2" w:rsidRDefault="002A00E2" w:rsidP="002A00E2">
      <w:pPr>
        <w:contextualSpacing/>
        <w:rPr>
          <w:b/>
        </w:rPr>
      </w:pPr>
      <w:r>
        <w:rPr>
          <w:b/>
        </w:rPr>
        <w:t>Residency Projects</w:t>
      </w:r>
    </w:p>
    <w:p w14:paraId="22D3FBEC" w14:textId="77777777" w:rsidR="002A00E2" w:rsidRDefault="002A00E2" w:rsidP="002A00E2">
      <w:pPr>
        <w:contextualSpacing/>
      </w:pPr>
      <w:r>
        <w:t>Pain, Agitation, and Delirium in the Intensive Care Unit Protocol</w:t>
      </w:r>
    </w:p>
    <w:p w14:paraId="39744B4D" w14:textId="77777777" w:rsidR="002A00E2" w:rsidRDefault="002A00E2" w:rsidP="002A00E2">
      <w:pPr>
        <w:contextualSpacing/>
      </w:pPr>
      <w:r>
        <w:t>Intravenous Immunoglobulin (IVIG) Dosing Weight Change</w:t>
      </w:r>
    </w:p>
    <w:p w14:paraId="3D799626" w14:textId="77777777" w:rsidR="002A00E2" w:rsidRDefault="002A00E2" w:rsidP="002A00E2">
      <w:pPr>
        <w:contextualSpacing/>
      </w:pPr>
      <w:r>
        <w:t>Intravenous Acetaminophen Medication Use Evaluation</w:t>
      </w:r>
    </w:p>
    <w:p w14:paraId="7C820D16" w14:textId="77777777" w:rsidR="002A00E2" w:rsidRDefault="002A00E2" w:rsidP="002A00E2">
      <w:pPr>
        <w:contextualSpacing/>
      </w:pPr>
      <w:r>
        <w:t>Proposal for Expansion of Emergency Medicine and Critical Care Clinical Services</w:t>
      </w:r>
    </w:p>
    <w:p w14:paraId="243D0AAB" w14:textId="77777777" w:rsidR="002A00E2" w:rsidRPr="00B0016E" w:rsidRDefault="002A00E2" w:rsidP="002A00E2">
      <w:pPr>
        <w:contextualSpacing/>
      </w:pPr>
    </w:p>
    <w:p w14:paraId="54CEF765" w14:textId="77777777" w:rsidR="002A00E2" w:rsidRDefault="002A00E2" w:rsidP="002A00E2">
      <w:pPr>
        <w:contextualSpacing/>
      </w:pPr>
      <w:r>
        <w:rPr>
          <w:b/>
        </w:rPr>
        <w:t xml:space="preserve">Longitudinal Ambulatory Care </w:t>
      </w:r>
      <w:r>
        <w:rPr>
          <w:b/>
        </w:rPr>
        <w:tab/>
      </w:r>
      <w:r>
        <w:rPr>
          <w:b/>
        </w:rPr>
        <w:tab/>
      </w:r>
      <w:r>
        <w:rPr>
          <w:b/>
        </w:rPr>
        <w:tab/>
      </w:r>
      <w:r>
        <w:rPr>
          <w:b/>
        </w:rPr>
        <w:tab/>
      </w:r>
      <w:r>
        <w:rPr>
          <w:b/>
        </w:rPr>
        <w:tab/>
        <w:t xml:space="preserve">           </w:t>
      </w:r>
      <w:r>
        <w:t>August 2015 – June 2016</w:t>
      </w:r>
    </w:p>
    <w:p w14:paraId="22F5BD27" w14:textId="77777777" w:rsidR="002A00E2" w:rsidRDefault="002A00E2" w:rsidP="002A00E2">
      <w:pPr>
        <w:contextualSpacing/>
      </w:pPr>
      <w:r>
        <w:t>Preceptor: Amanda Williams, RPh, BCACP, CDE, CACP</w:t>
      </w:r>
    </w:p>
    <w:p w14:paraId="48664461" w14:textId="77777777" w:rsidR="002A00E2" w:rsidRPr="006D1E45" w:rsidRDefault="002A00E2" w:rsidP="002A00E2">
      <w:pPr>
        <w:contextualSpacing/>
      </w:pPr>
    </w:p>
    <w:p w14:paraId="165A1475" w14:textId="77777777" w:rsidR="002A00E2" w:rsidRDefault="002A00E2" w:rsidP="002A00E2">
      <w:pPr>
        <w:contextualSpacing/>
      </w:pPr>
      <w:r>
        <w:rPr>
          <w:b/>
        </w:rPr>
        <w:t>Medical Intensive Care II</w:t>
      </w:r>
      <w:r>
        <w:rPr>
          <w:b/>
        </w:rPr>
        <w:tab/>
      </w:r>
      <w:r>
        <w:rPr>
          <w:b/>
        </w:rPr>
        <w:tab/>
      </w:r>
      <w:r>
        <w:rPr>
          <w:b/>
        </w:rPr>
        <w:tab/>
      </w:r>
      <w:r>
        <w:rPr>
          <w:b/>
        </w:rPr>
        <w:tab/>
      </w:r>
      <w:r>
        <w:rPr>
          <w:b/>
        </w:rPr>
        <w:tab/>
      </w:r>
      <w:r>
        <w:rPr>
          <w:b/>
        </w:rPr>
        <w:tab/>
      </w:r>
      <w:r>
        <w:rPr>
          <w:b/>
        </w:rPr>
        <w:tab/>
        <w:t xml:space="preserve">   </w:t>
      </w:r>
      <w:r>
        <w:tab/>
        <w:t xml:space="preserve">         June 2016</w:t>
      </w:r>
    </w:p>
    <w:p w14:paraId="18CF9077" w14:textId="77777777" w:rsidR="002A00E2" w:rsidRDefault="002A00E2" w:rsidP="002A00E2">
      <w:pPr>
        <w:contextualSpacing/>
      </w:pPr>
      <w:r>
        <w:t>Preceptor: Jamey Dodge, RPh, BCPS, BCCCP</w:t>
      </w:r>
    </w:p>
    <w:p w14:paraId="6DE5F567" w14:textId="77777777" w:rsidR="002A00E2" w:rsidRDefault="002A00E2" w:rsidP="002A00E2">
      <w:pPr>
        <w:contextualSpacing/>
      </w:pPr>
    </w:p>
    <w:p w14:paraId="2A0457E5" w14:textId="77777777" w:rsidR="002A00E2" w:rsidRDefault="002A00E2" w:rsidP="002A00E2">
      <w:pPr>
        <w:contextualSpacing/>
      </w:pPr>
      <w:r>
        <w:rPr>
          <w:b/>
        </w:rPr>
        <w:t>Emergency Medicine</w:t>
      </w:r>
      <w:r>
        <w:rPr>
          <w:b/>
        </w:rPr>
        <w:tab/>
      </w:r>
      <w:r>
        <w:rPr>
          <w:b/>
        </w:rPr>
        <w:tab/>
      </w:r>
      <w:r>
        <w:rPr>
          <w:b/>
        </w:rPr>
        <w:tab/>
      </w:r>
      <w:r>
        <w:rPr>
          <w:b/>
        </w:rPr>
        <w:tab/>
      </w:r>
      <w:r>
        <w:rPr>
          <w:b/>
        </w:rPr>
        <w:tab/>
      </w:r>
      <w:r>
        <w:rPr>
          <w:b/>
        </w:rPr>
        <w:tab/>
      </w:r>
      <w:r>
        <w:rPr>
          <w:b/>
        </w:rPr>
        <w:tab/>
        <w:t xml:space="preserve">                </w:t>
      </w:r>
      <w:r>
        <w:t xml:space="preserve">   </w:t>
      </w:r>
      <w:r>
        <w:tab/>
        <w:t xml:space="preserve">         May 2016</w:t>
      </w:r>
    </w:p>
    <w:p w14:paraId="03ACC031" w14:textId="77777777" w:rsidR="002A00E2" w:rsidRDefault="002A00E2" w:rsidP="002A00E2">
      <w:pPr>
        <w:contextualSpacing/>
      </w:pPr>
      <w:r>
        <w:t>Preceptor: Steven Wolf, M.D. and Ashley Sowers, Pharm.D.</w:t>
      </w:r>
    </w:p>
    <w:p w14:paraId="1555BCAB" w14:textId="77777777" w:rsidR="002A00E2" w:rsidRDefault="002A00E2" w:rsidP="002A00E2">
      <w:pPr>
        <w:contextualSpacing/>
      </w:pPr>
    </w:p>
    <w:p w14:paraId="1533ADB0" w14:textId="77777777" w:rsidR="002A00E2" w:rsidRDefault="002A00E2" w:rsidP="002A00E2">
      <w:pPr>
        <w:contextualSpacing/>
      </w:pPr>
      <w:r>
        <w:rPr>
          <w:b/>
        </w:rPr>
        <w:t xml:space="preserve">Neonatal Intensive Care </w:t>
      </w:r>
      <w:r>
        <w:rPr>
          <w:b/>
        </w:rPr>
        <w:tab/>
      </w:r>
      <w:r>
        <w:rPr>
          <w:b/>
        </w:rPr>
        <w:tab/>
      </w:r>
      <w:r>
        <w:rPr>
          <w:b/>
        </w:rPr>
        <w:tab/>
      </w:r>
      <w:r>
        <w:rPr>
          <w:b/>
        </w:rPr>
        <w:tab/>
      </w:r>
      <w:r>
        <w:rPr>
          <w:b/>
        </w:rPr>
        <w:tab/>
      </w:r>
      <w:r>
        <w:rPr>
          <w:b/>
        </w:rPr>
        <w:tab/>
      </w:r>
      <w:r>
        <w:rPr>
          <w:b/>
        </w:rPr>
        <w:tab/>
        <w:t xml:space="preserve">  </w:t>
      </w:r>
      <w:r>
        <w:t xml:space="preserve">                   April 2016</w:t>
      </w:r>
    </w:p>
    <w:p w14:paraId="7A9AE9F0" w14:textId="77777777" w:rsidR="002A00E2" w:rsidRDefault="002A00E2" w:rsidP="002A00E2">
      <w:pPr>
        <w:contextualSpacing/>
      </w:pPr>
      <w:r>
        <w:t>Preceptor: Jeannine Fishettie, RPh</w:t>
      </w:r>
    </w:p>
    <w:p w14:paraId="240D9473" w14:textId="77777777" w:rsidR="002A00E2" w:rsidRDefault="002A00E2" w:rsidP="002A00E2">
      <w:pPr>
        <w:contextualSpacing/>
      </w:pPr>
    </w:p>
    <w:p w14:paraId="3804C7C9" w14:textId="77777777" w:rsidR="002A00E2" w:rsidRDefault="002A00E2" w:rsidP="002A00E2">
      <w:pPr>
        <w:contextualSpacing/>
      </w:pPr>
      <w:r>
        <w:rPr>
          <w:b/>
        </w:rPr>
        <w:t xml:space="preserve">Medical Intensive Care I </w:t>
      </w:r>
      <w:r>
        <w:rPr>
          <w:b/>
        </w:rPr>
        <w:tab/>
      </w:r>
      <w:r>
        <w:rPr>
          <w:b/>
        </w:rPr>
        <w:tab/>
      </w:r>
      <w:r>
        <w:rPr>
          <w:b/>
        </w:rPr>
        <w:tab/>
      </w:r>
      <w:r>
        <w:rPr>
          <w:b/>
        </w:rPr>
        <w:tab/>
      </w:r>
      <w:r>
        <w:rPr>
          <w:b/>
        </w:rPr>
        <w:tab/>
      </w:r>
      <w:r>
        <w:rPr>
          <w:b/>
        </w:rPr>
        <w:tab/>
      </w:r>
      <w:r>
        <w:rPr>
          <w:b/>
        </w:rPr>
        <w:tab/>
      </w:r>
      <w:r>
        <w:rPr>
          <w:b/>
        </w:rPr>
        <w:tab/>
      </w:r>
      <w:r>
        <w:t xml:space="preserve">      March 2016</w:t>
      </w:r>
    </w:p>
    <w:p w14:paraId="2A7132DA" w14:textId="77777777" w:rsidR="002A00E2" w:rsidRDefault="002A00E2" w:rsidP="002A00E2">
      <w:pPr>
        <w:contextualSpacing/>
      </w:pPr>
      <w:r>
        <w:t>Preceptor: Jamey Dodge, RPh, BCPS, BCCCP</w:t>
      </w:r>
    </w:p>
    <w:p w14:paraId="53B89DF3" w14:textId="77777777" w:rsidR="002A00E2" w:rsidRDefault="002A00E2" w:rsidP="002A00E2">
      <w:pPr>
        <w:contextualSpacing/>
        <w:rPr>
          <w:b/>
        </w:rPr>
      </w:pPr>
    </w:p>
    <w:p w14:paraId="6C905B6D" w14:textId="77777777" w:rsidR="002A00E2" w:rsidRDefault="002A00E2" w:rsidP="002A00E2">
      <w:pPr>
        <w:contextualSpacing/>
      </w:pPr>
      <w:r>
        <w:rPr>
          <w:b/>
        </w:rPr>
        <w:t xml:space="preserve">Antimicrobial Stewardship and Infectious Disease </w:t>
      </w:r>
      <w:r>
        <w:rPr>
          <w:b/>
        </w:rPr>
        <w:tab/>
      </w:r>
      <w:r>
        <w:rPr>
          <w:b/>
        </w:rPr>
        <w:tab/>
      </w:r>
      <w:r>
        <w:rPr>
          <w:b/>
        </w:rPr>
        <w:tab/>
      </w:r>
      <w:r>
        <w:rPr>
          <w:b/>
        </w:rPr>
        <w:tab/>
      </w:r>
      <w:r>
        <w:tab/>
        <w:t xml:space="preserve">      March 2016</w:t>
      </w:r>
    </w:p>
    <w:p w14:paraId="791050DE" w14:textId="77777777" w:rsidR="002A00E2" w:rsidRDefault="002A00E2" w:rsidP="002A00E2">
      <w:pPr>
        <w:contextualSpacing/>
      </w:pPr>
      <w:r>
        <w:t>Preceptor: Dora Wiskirchen, Pharm.D., BCPS</w:t>
      </w:r>
    </w:p>
    <w:p w14:paraId="01FB40A0" w14:textId="77777777" w:rsidR="002A00E2" w:rsidRDefault="002A00E2" w:rsidP="002A00E2">
      <w:pPr>
        <w:contextualSpacing/>
      </w:pPr>
    </w:p>
    <w:p w14:paraId="1EEAE3DD" w14:textId="77777777" w:rsidR="002A00E2" w:rsidRDefault="002A00E2" w:rsidP="002A00E2">
      <w:pPr>
        <w:contextualSpacing/>
      </w:pPr>
      <w:r>
        <w:rPr>
          <w:b/>
        </w:rPr>
        <w:t xml:space="preserve">Toxicology </w:t>
      </w:r>
      <w:r>
        <w:t xml:space="preserve"> </w:t>
      </w:r>
      <w:r>
        <w:tab/>
      </w:r>
      <w:r>
        <w:tab/>
      </w:r>
      <w:r>
        <w:tab/>
      </w:r>
      <w:r>
        <w:tab/>
      </w:r>
      <w:r>
        <w:tab/>
      </w:r>
      <w:r>
        <w:tab/>
      </w:r>
      <w:r>
        <w:tab/>
      </w:r>
      <w:r>
        <w:tab/>
        <w:t xml:space="preserve">       </w:t>
      </w:r>
      <w:r>
        <w:tab/>
      </w:r>
      <w:r>
        <w:tab/>
        <w:t xml:space="preserve">  February 2016</w:t>
      </w:r>
    </w:p>
    <w:p w14:paraId="34344F6F" w14:textId="77777777" w:rsidR="002A00E2" w:rsidRDefault="002A00E2" w:rsidP="002A00E2">
      <w:pPr>
        <w:contextualSpacing/>
      </w:pPr>
      <w:r>
        <w:t>Preceptor: Danyal Ibrahim, M.D.</w:t>
      </w:r>
    </w:p>
    <w:p w14:paraId="55D81E01" w14:textId="77777777" w:rsidR="002A00E2" w:rsidRPr="0041051E" w:rsidRDefault="002A00E2" w:rsidP="002A00E2">
      <w:pPr>
        <w:contextualSpacing/>
      </w:pPr>
    </w:p>
    <w:p w14:paraId="5F03ED8B" w14:textId="77777777" w:rsidR="002A00E2" w:rsidRDefault="002A00E2" w:rsidP="002A00E2">
      <w:r w:rsidRPr="004817CF">
        <w:rPr>
          <w:b/>
        </w:rPr>
        <w:t xml:space="preserve">Cardiac Intensive Care </w:t>
      </w:r>
      <w:r>
        <w:rPr>
          <w:b/>
        </w:rPr>
        <w:tab/>
      </w:r>
      <w:r>
        <w:rPr>
          <w:b/>
        </w:rPr>
        <w:tab/>
      </w:r>
      <w:r>
        <w:rPr>
          <w:b/>
        </w:rPr>
        <w:tab/>
      </w:r>
      <w:r>
        <w:rPr>
          <w:b/>
        </w:rPr>
        <w:tab/>
      </w:r>
      <w:r>
        <w:rPr>
          <w:b/>
        </w:rPr>
        <w:tab/>
      </w:r>
      <w:r>
        <w:rPr>
          <w:b/>
        </w:rPr>
        <w:tab/>
      </w:r>
      <w:r>
        <w:rPr>
          <w:b/>
        </w:rPr>
        <w:tab/>
        <w:t xml:space="preserve">   </w:t>
      </w:r>
      <w:r>
        <w:tab/>
        <w:t xml:space="preserve">         May 2016               Preceptor: Nichole Costello, Pharm.D. and Leslie Bahadori, Pharm.D., BCPS, BCCCP</w:t>
      </w:r>
    </w:p>
    <w:p w14:paraId="34BCDDE4" w14:textId="77777777" w:rsidR="002A00E2" w:rsidRDefault="002A00E2" w:rsidP="002A00E2">
      <w:pPr>
        <w:contextualSpacing/>
      </w:pPr>
      <w:r>
        <w:rPr>
          <w:b/>
        </w:rPr>
        <w:t>Pharmacy Practice Management</w:t>
      </w:r>
      <w:r>
        <w:t xml:space="preserve"> </w:t>
      </w:r>
      <w:r>
        <w:tab/>
      </w:r>
      <w:r>
        <w:tab/>
      </w:r>
      <w:r>
        <w:tab/>
      </w:r>
      <w:r>
        <w:tab/>
        <w:t xml:space="preserve">          November 2015 – December 2015</w:t>
      </w:r>
    </w:p>
    <w:p w14:paraId="4C9938FD" w14:textId="77777777" w:rsidR="002A00E2" w:rsidRDefault="002A00E2" w:rsidP="002A00E2">
      <w:pPr>
        <w:contextualSpacing/>
      </w:pPr>
      <w:r>
        <w:t>Preceptor: Michael Culligan, RPh</w:t>
      </w:r>
    </w:p>
    <w:p w14:paraId="2D2C0E7D" w14:textId="77777777" w:rsidR="002A00E2" w:rsidRPr="0042517C" w:rsidRDefault="002A00E2" w:rsidP="002A00E2">
      <w:pPr>
        <w:contextualSpacing/>
      </w:pPr>
    </w:p>
    <w:p w14:paraId="0E349D51" w14:textId="77777777" w:rsidR="002A00E2" w:rsidRDefault="002A00E2" w:rsidP="002A00E2">
      <w:pPr>
        <w:contextualSpacing/>
      </w:pPr>
      <w:r>
        <w:rPr>
          <w:b/>
        </w:rPr>
        <w:t>Inpatient Oncology</w:t>
      </w:r>
      <w:r>
        <w:t xml:space="preserve"> </w:t>
      </w:r>
      <w:r>
        <w:tab/>
      </w:r>
      <w:r>
        <w:tab/>
      </w:r>
      <w:r>
        <w:tab/>
      </w:r>
      <w:r>
        <w:tab/>
      </w:r>
      <w:r>
        <w:tab/>
      </w:r>
      <w:r>
        <w:tab/>
        <w:t xml:space="preserve">             October 2015 – November 2015</w:t>
      </w:r>
    </w:p>
    <w:p w14:paraId="1383DFFB" w14:textId="77777777" w:rsidR="002A00E2" w:rsidRDefault="002A00E2" w:rsidP="002A00E2">
      <w:pPr>
        <w:contextualSpacing/>
      </w:pPr>
      <w:r>
        <w:t>Preceptor: Silvie Suh, Pharm.D., BCPS, BCOP</w:t>
      </w:r>
    </w:p>
    <w:p w14:paraId="45345276" w14:textId="77777777" w:rsidR="002A00E2" w:rsidRDefault="002A00E2" w:rsidP="002A00E2">
      <w:pPr>
        <w:contextualSpacing/>
        <w:rPr>
          <w:b/>
        </w:rPr>
      </w:pPr>
    </w:p>
    <w:p w14:paraId="034C4E24" w14:textId="77777777" w:rsidR="002A00E2" w:rsidRDefault="002A00E2" w:rsidP="002A00E2">
      <w:pPr>
        <w:contextualSpacing/>
      </w:pPr>
      <w:r>
        <w:rPr>
          <w:b/>
        </w:rPr>
        <w:t xml:space="preserve">Internal Medicine </w:t>
      </w:r>
      <w:r>
        <w:rPr>
          <w:b/>
        </w:rPr>
        <w:tab/>
      </w:r>
      <w:r>
        <w:rPr>
          <w:b/>
        </w:rPr>
        <w:tab/>
      </w:r>
      <w:r>
        <w:rPr>
          <w:b/>
        </w:rPr>
        <w:tab/>
      </w:r>
      <w:r>
        <w:rPr>
          <w:b/>
        </w:rPr>
        <w:tab/>
      </w:r>
      <w:r>
        <w:rPr>
          <w:b/>
        </w:rPr>
        <w:tab/>
      </w:r>
      <w:r>
        <w:rPr>
          <w:b/>
        </w:rPr>
        <w:tab/>
      </w:r>
      <w:r>
        <w:rPr>
          <w:b/>
        </w:rPr>
        <w:tab/>
      </w:r>
      <w:r>
        <w:t>September 2015 – October 2015</w:t>
      </w:r>
    </w:p>
    <w:p w14:paraId="215E6351" w14:textId="77777777" w:rsidR="002A00E2" w:rsidRDefault="002A00E2" w:rsidP="002A00E2">
      <w:pPr>
        <w:contextualSpacing/>
      </w:pPr>
      <w:r>
        <w:t>Preceptors: Tarak Shah, Pharm.D. and Krystina Tsar, Pharm.D.</w:t>
      </w:r>
    </w:p>
    <w:p w14:paraId="3D14E2A9" w14:textId="77777777" w:rsidR="002A00E2" w:rsidRDefault="002A00E2" w:rsidP="002A00E2">
      <w:pPr>
        <w:contextualSpacing/>
        <w:rPr>
          <w:b/>
        </w:rPr>
      </w:pPr>
    </w:p>
    <w:p w14:paraId="65483BC4" w14:textId="77777777" w:rsidR="002A00E2" w:rsidRDefault="002A00E2" w:rsidP="002A00E2">
      <w:pPr>
        <w:contextualSpacing/>
      </w:pPr>
      <w:r>
        <w:rPr>
          <w:b/>
        </w:rPr>
        <w:t xml:space="preserve">Surgical Intensive Care </w:t>
      </w:r>
      <w:r>
        <w:rPr>
          <w:b/>
        </w:rPr>
        <w:tab/>
      </w:r>
      <w:r>
        <w:rPr>
          <w:b/>
        </w:rPr>
        <w:tab/>
      </w:r>
      <w:r>
        <w:rPr>
          <w:b/>
        </w:rPr>
        <w:tab/>
      </w:r>
      <w:r>
        <w:rPr>
          <w:b/>
        </w:rPr>
        <w:tab/>
      </w:r>
      <w:r>
        <w:rPr>
          <w:b/>
        </w:rPr>
        <w:tab/>
      </w:r>
      <w:r>
        <w:rPr>
          <w:b/>
        </w:rPr>
        <w:tab/>
        <w:t xml:space="preserve"> </w:t>
      </w:r>
      <w:r>
        <w:t>August 2015 – September 2015</w:t>
      </w:r>
    </w:p>
    <w:p w14:paraId="1F29CE42" w14:textId="77777777" w:rsidR="002A00E2" w:rsidRDefault="002A00E2" w:rsidP="002A00E2">
      <w:pPr>
        <w:contextualSpacing/>
      </w:pPr>
      <w:r>
        <w:t>Preceptor: Jamey Dodge, RPh, BCPS, BCCCP</w:t>
      </w:r>
    </w:p>
    <w:p w14:paraId="21DA7DB7" w14:textId="77777777" w:rsidR="002A00E2" w:rsidRDefault="002A00E2" w:rsidP="002A00E2">
      <w:pPr>
        <w:contextualSpacing/>
        <w:rPr>
          <w:b/>
        </w:rPr>
      </w:pPr>
    </w:p>
    <w:p w14:paraId="561590BF" w14:textId="77777777" w:rsidR="002A00E2" w:rsidRDefault="002A00E2" w:rsidP="002A00E2">
      <w:pPr>
        <w:contextualSpacing/>
      </w:pPr>
      <w:r>
        <w:rPr>
          <w:b/>
        </w:rPr>
        <w:t xml:space="preserve">Pharmacy Operations </w:t>
      </w:r>
      <w:r>
        <w:rPr>
          <w:b/>
        </w:rPr>
        <w:tab/>
      </w:r>
      <w:r>
        <w:rPr>
          <w:b/>
        </w:rPr>
        <w:tab/>
      </w:r>
      <w:r>
        <w:rPr>
          <w:b/>
        </w:rPr>
        <w:tab/>
      </w:r>
      <w:r>
        <w:rPr>
          <w:b/>
        </w:rPr>
        <w:tab/>
      </w:r>
      <w:r>
        <w:rPr>
          <w:b/>
        </w:rPr>
        <w:tab/>
      </w:r>
      <w:r>
        <w:rPr>
          <w:b/>
        </w:rPr>
        <w:tab/>
      </w:r>
      <w:r>
        <w:rPr>
          <w:b/>
        </w:rPr>
        <w:tab/>
      </w:r>
      <w:r>
        <w:rPr>
          <w:b/>
        </w:rPr>
        <w:tab/>
      </w:r>
      <w:r>
        <w:rPr>
          <w:b/>
        </w:rPr>
        <w:tab/>
        <w:t xml:space="preserve">          </w:t>
      </w:r>
      <w:r>
        <w:t>July 2015</w:t>
      </w:r>
    </w:p>
    <w:p w14:paraId="145EE33B" w14:textId="77777777" w:rsidR="002A00E2" w:rsidRDefault="002A00E2" w:rsidP="002A00E2">
      <w:pPr>
        <w:contextualSpacing/>
      </w:pPr>
      <w:r>
        <w:t>Preceptor: Ellen Santoro, RPh</w:t>
      </w:r>
    </w:p>
    <w:p w14:paraId="173FFADE" w14:textId="77777777" w:rsidR="002A00E2" w:rsidRDefault="002A00E2" w:rsidP="002A00E2">
      <w:pPr>
        <w:contextualSpacing/>
      </w:pPr>
    </w:p>
    <w:p w14:paraId="0C87E57A" w14:textId="77777777" w:rsidR="002A00E2" w:rsidRDefault="002A00E2" w:rsidP="002A00E2">
      <w:pPr>
        <w:contextualSpacing/>
      </w:pPr>
    </w:p>
    <w:p w14:paraId="547B3018" w14:textId="77777777" w:rsidR="002A00E2" w:rsidRDefault="002A00E2" w:rsidP="002A00E2">
      <w:pPr>
        <w:contextualSpacing/>
      </w:pPr>
    </w:p>
    <w:p w14:paraId="14F0DA18" w14:textId="77777777" w:rsidR="002A00E2" w:rsidRDefault="002A00E2" w:rsidP="002A00E2">
      <w:pPr>
        <w:contextualSpacing/>
      </w:pPr>
    </w:p>
    <w:p w14:paraId="76EB883B" w14:textId="77777777" w:rsidR="002A00E2" w:rsidRDefault="002A00E2" w:rsidP="002A00E2">
      <w:pPr>
        <w:contextualSpacing/>
      </w:pPr>
    </w:p>
    <w:p w14:paraId="44D64482" w14:textId="77777777" w:rsidR="002A00E2" w:rsidRDefault="002A00E2" w:rsidP="002A00E2">
      <w:pPr>
        <w:pBdr>
          <w:bottom w:val="single" w:sz="4" w:space="1" w:color="auto"/>
        </w:pBdr>
        <w:contextualSpacing/>
        <w:rPr>
          <w:b/>
        </w:rPr>
      </w:pPr>
      <w:r>
        <w:rPr>
          <w:b/>
        </w:rPr>
        <w:t>TEACHING</w:t>
      </w:r>
    </w:p>
    <w:p w14:paraId="6B0EF97A" w14:textId="77777777" w:rsidR="002A00E2" w:rsidRDefault="002A00E2" w:rsidP="002A00E2">
      <w:pPr>
        <w:contextualSpacing/>
        <w:rPr>
          <w:b/>
        </w:rPr>
      </w:pPr>
    </w:p>
    <w:p w14:paraId="3885BDC0" w14:textId="77777777" w:rsidR="002A00E2" w:rsidRDefault="002A00E2" w:rsidP="002A00E2">
      <w:pPr>
        <w:contextualSpacing/>
      </w:pPr>
      <w:r>
        <w:rPr>
          <w:b/>
        </w:rPr>
        <w:t xml:space="preserve">Clinical Assistant Professor  </w:t>
      </w:r>
      <w:r>
        <w:rPr>
          <w:b/>
        </w:rPr>
        <w:tab/>
      </w:r>
      <w:r>
        <w:rPr>
          <w:b/>
        </w:rPr>
        <w:tab/>
        <w:t xml:space="preserve">   </w:t>
      </w:r>
      <w:r>
        <w:rPr>
          <w:b/>
        </w:rPr>
        <w:tab/>
      </w:r>
      <w:r>
        <w:rPr>
          <w:b/>
        </w:rPr>
        <w:tab/>
      </w:r>
      <w:r>
        <w:rPr>
          <w:b/>
        </w:rPr>
        <w:tab/>
      </w:r>
      <w:r>
        <w:rPr>
          <w:b/>
        </w:rPr>
        <w:tab/>
        <w:t xml:space="preserve">           </w:t>
      </w:r>
      <w:r>
        <w:t>November 2016 - Present</w:t>
      </w:r>
    </w:p>
    <w:p w14:paraId="7DCD2F1C" w14:textId="77777777" w:rsidR="002A00E2" w:rsidRDefault="002A00E2" w:rsidP="002A00E2">
      <w:pPr>
        <w:contextualSpacing/>
      </w:pPr>
      <w:r>
        <w:t>University of Saint Joseph, Physician Assistant Program</w:t>
      </w:r>
    </w:p>
    <w:p w14:paraId="43954680" w14:textId="77777777" w:rsidR="002A00E2" w:rsidRPr="002377C4" w:rsidRDefault="002A00E2" w:rsidP="002A00E2">
      <w:pPr>
        <w:contextualSpacing/>
      </w:pPr>
    </w:p>
    <w:p w14:paraId="50BE63C2" w14:textId="77777777" w:rsidR="002A00E2" w:rsidRDefault="002A00E2" w:rsidP="002A00E2">
      <w:pPr>
        <w:contextualSpacing/>
      </w:pPr>
      <w:r>
        <w:rPr>
          <w:b/>
        </w:rPr>
        <w:t xml:space="preserve">Adjunct Faculty </w:t>
      </w:r>
      <w:r>
        <w:rPr>
          <w:b/>
        </w:rPr>
        <w:tab/>
      </w:r>
      <w:r>
        <w:rPr>
          <w:b/>
        </w:rPr>
        <w:tab/>
      </w:r>
      <w:r>
        <w:rPr>
          <w:b/>
        </w:rPr>
        <w:tab/>
      </w:r>
      <w:r>
        <w:rPr>
          <w:b/>
        </w:rPr>
        <w:tab/>
      </w:r>
      <w:r>
        <w:rPr>
          <w:b/>
        </w:rPr>
        <w:tab/>
      </w:r>
      <w:r>
        <w:rPr>
          <w:b/>
        </w:rPr>
        <w:tab/>
      </w:r>
      <w:r>
        <w:rPr>
          <w:b/>
        </w:rPr>
        <w:tab/>
      </w:r>
      <w:r>
        <w:rPr>
          <w:b/>
        </w:rPr>
        <w:tab/>
        <w:t xml:space="preserve">   </w:t>
      </w:r>
      <w:r>
        <w:t>August 2016 - Present</w:t>
      </w:r>
    </w:p>
    <w:p w14:paraId="3305D95A" w14:textId="77777777" w:rsidR="002A00E2" w:rsidRDefault="002A00E2" w:rsidP="002A00E2">
      <w:pPr>
        <w:contextualSpacing/>
      </w:pPr>
      <w:r>
        <w:t>Quinnipiac University Physician Assistant Program</w:t>
      </w:r>
    </w:p>
    <w:p w14:paraId="02701D4D" w14:textId="77777777" w:rsidR="002A00E2" w:rsidRDefault="002A00E2" w:rsidP="002A00E2">
      <w:pPr>
        <w:contextualSpacing/>
        <w:rPr>
          <w:b/>
        </w:rPr>
      </w:pPr>
    </w:p>
    <w:p w14:paraId="2220D104" w14:textId="77777777" w:rsidR="002A00E2" w:rsidRDefault="002A00E2" w:rsidP="002A00E2">
      <w:pPr>
        <w:contextualSpacing/>
      </w:pPr>
      <w:r>
        <w:rPr>
          <w:b/>
        </w:rPr>
        <w:t xml:space="preserve">Adjunct Faculty    </w:t>
      </w:r>
      <w:r>
        <w:rPr>
          <w:b/>
        </w:rPr>
        <w:tab/>
      </w:r>
      <w:r>
        <w:rPr>
          <w:b/>
        </w:rPr>
        <w:tab/>
      </w:r>
      <w:r>
        <w:rPr>
          <w:b/>
        </w:rPr>
        <w:tab/>
      </w:r>
      <w:r>
        <w:rPr>
          <w:b/>
        </w:rPr>
        <w:tab/>
      </w:r>
      <w:r>
        <w:rPr>
          <w:b/>
        </w:rPr>
        <w:tab/>
      </w:r>
      <w:r>
        <w:rPr>
          <w:b/>
        </w:rPr>
        <w:tab/>
      </w:r>
      <w:r>
        <w:rPr>
          <w:b/>
        </w:rPr>
        <w:tab/>
      </w:r>
      <w:r>
        <w:rPr>
          <w:b/>
        </w:rPr>
        <w:tab/>
        <w:t xml:space="preserve">   </w:t>
      </w:r>
      <w:r>
        <w:t>August 2017 - Present</w:t>
      </w:r>
    </w:p>
    <w:p w14:paraId="5FFF4937" w14:textId="77777777" w:rsidR="002A00E2" w:rsidRDefault="002A00E2" w:rsidP="002A00E2">
      <w:pPr>
        <w:contextualSpacing/>
      </w:pPr>
      <w:r>
        <w:t>University of Saint Joseph, School of Pharmacy</w:t>
      </w:r>
    </w:p>
    <w:p w14:paraId="5FA8ADC0" w14:textId="77777777" w:rsidR="002A00E2" w:rsidRPr="00965DFE" w:rsidRDefault="002A00E2" w:rsidP="002A00E2">
      <w:pPr>
        <w:contextualSpacing/>
      </w:pPr>
    </w:p>
    <w:p w14:paraId="651E98BB" w14:textId="77777777" w:rsidR="002A00E2" w:rsidRDefault="002A00E2" w:rsidP="002A00E2">
      <w:pPr>
        <w:contextualSpacing/>
      </w:pPr>
      <w:r>
        <w:rPr>
          <w:b/>
        </w:rPr>
        <w:t>Pharmacy Teaching Certificate Program</w:t>
      </w:r>
      <w:r>
        <w:t xml:space="preserve"> </w:t>
      </w:r>
      <w:r>
        <w:tab/>
      </w:r>
      <w:r>
        <w:tab/>
      </w:r>
      <w:r>
        <w:tab/>
      </w:r>
      <w:r>
        <w:tab/>
      </w:r>
      <w:r>
        <w:tab/>
        <w:t xml:space="preserve">   July 2015 – June 2016</w:t>
      </w:r>
    </w:p>
    <w:p w14:paraId="61D6330B" w14:textId="77777777" w:rsidR="002A00E2" w:rsidRDefault="002A00E2" w:rsidP="002A00E2">
      <w:pPr>
        <w:contextualSpacing/>
      </w:pPr>
      <w:r>
        <w:t>University of Connecticut School of Pharmacy</w:t>
      </w:r>
    </w:p>
    <w:p w14:paraId="71712986" w14:textId="77777777" w:rsidR="002A00E2" w:rsidRPr="00A90D31" w:rsidRDefault="002A00E2" w:rsidP="002A00E2">
      <w:pPr>
        <w:contextualSpacing/>
      </w:pPr>
    </w:p>
    <w:p w14:paraId="1D52F58A" w14:textId="77777777" w:rsidR="002A00E2" w:rsidRDefault="002A00E2" w:rsidP="002A00E2">
      <w:pPr>
        <w:contextualSpacing/>
      </w:pPr>
      <w:r>
        <w:rPr>
          <w:b/>
        </w:rPr>
        <w:t xml:space="preserve">Gratis Adjunct Faculty </w:t>
      </w:r>
      <w:r>
        <w:rPr>
          <w:b/>
        </w:rPr>
        <w:tab/>
      </w:r>
      <w:r>
        <w:rPr>
          <w:b/>
        </w:rPr>
        <w:tab/>
      </w:r>
      <w:r>
        <w:rPr>
          <w:b/>
        </w:rPr>
        <w:tab/>
      </w:r>
      <w:r>
        <w:rPr>
          <w:b/>
        </w:rPr>
        <w:tab/>
      </w:r>
      <w:r>
        <w:rPr>
          <w:b/>
        </w:rPr>
        <w:tab/>
      </w:r>
      <w:r>
        <w:rPr>
          <w:b/>
        </w:rPr>
        <w:tab/>
      </w:r>
      <w:r>
        <w:rPr>
          <w:b/>
        </w:rPr>
        <w:tab/>
        <w:t xml:space="preserve">       </w:t>
      </w:r>
      <w:r>
        <w:t>July 2015 – Present</w:t>
      </w:r>
    </w:p>
    <w:p w14:paraId="12A26C5A" w14:textId="77777777" w:rsidR="002A00E2" w:rsidRDefault="002A00E2" w:rsidP="002A00E2">
      <w:pPr>
        <w:contextualSpacing/>
      </w:pPr>
      <w:r>
        <w:t>University of Connecticut School of Pharmacy</w:t>
      </w:r>
    </w:p>
    <w:p w14:paraId="7C237B87" w14:textId="77777777" w:rsidR="002A00E2" w:rsidRPr="00C230A4" w:rsidRDefault="002A00E2" w:rsidP="002A00E2">
      <w:pPr>
        <w:contextualSpacing/>
      </w:pPr>
    </w:p>
    <w:p w14:paraId="7846EB24" w14:textId="77777777" w:rsidR="002A00E2" w:rsidRDefault="002A00E2" w:rsidP="002A00E2">
      <w:pPr>
        <w:contextualSpacing/>
      </w:pPr>
      <w:r>
        <w:rPr>
          <w:b/>
        </w:rPr>
        <w:t xml:space="preserve">Emergency Medical Services Education </w:t>
      </w:r>
      <w:r>
        <w:rPr>
          <w:b/>
        </w:rPr>
        <w:tab/>
      </w:r>
      <w:r>
        <w:rPr>
          <w:b/>
        </w:rPr>
        <w:tab/>
      </w:r>
      <w:r>
        <w:rPr>
          <w:b/>
        </w:rPr>
        <w:tab/>
      </w:r>
      <w:r>
        <w:rPr>
          <w:b/>
        </w:rPr>
        <w:tab/>
      </w:r>
      <w:r>
        <w:rPr>
          <w:b/>
        </w:rPr>
        <w:tab/>
        <w:t xml:space="preserve">  </w:t>
      </w:r>
      <w:r>
        <w:t>August 2012 – Present</w:t>
      </w:r>
    </w:p>
    <w:p w14:paraId="53B7C315" w14:textId="77777777" w:rsidR="002A00E2" w:rsidRDefault="002A00E2" w:rsidP="002A00E2">
      <w:pPr>
        <w:contextualSpacing/>
      </w:pPr>
      <w:r>
        <w:t>South Hadley Fire District 2, South Hadley, MA</w:t>
      </w:r>
    </w:p>
    <w:p w14:paraId="4BC3D1F9" w14:textId="77777777" w:rsidR="002A00E2" w:rsidRDefault="002A00E2" w:rsidP="002A00E2">
      <w:pPr>
        <w:contextualSpacing/>
      </w:pPr>
    </w:p>
    <w:p w14:paraId="325B1307" w14:textId="77777777" w:rsidR="002A00E2" w:rsidRDefault="002A00E2" w:rsidP="002A00E2">
      <w:r>
        <w:rPr>
          <w:b/>
        </w:rPr>
        <w:t xml:space="preserve">Instructor Trainer </w:t>
      </w:r>
      <w:r>
        <w:rPr>
          <w:b/>
        </w:rPr>
        <w:tab/>
      </w:r>
      <w:r>
        <w:rPr>
          <w:b/>
        </w:rPr>
        <w:tab/>
      </w:r>
      <w:r>
        <w:rPr>
          <w:b/>
        </w:rPr>
        <w:tab/>
      </w:r>
      <w:r>
        <w:rPr>
          <w:b/>
        </w:rPr>
        <w:tab/>
      </w:r>
      <w:r>
        <w:rPr>
          <w:b/>
        </w:rPr>
        <w:tab/>
      </w:r>
      <w:r>
        <w:rPr>
          <w:b/>
        </w:rPr>
        <w:tab/>
      </w:r>
      <w:r>
        <w:rPr>
          <w:b/>
        </w:rPr>
        <w:tab/>
      </w:r>
      <w:r>
        <w:rPr>
          <w:b/>
        </w:rPr>
        <w:tab/>
        <w:t xml:space="preserve">  </w:t>
      </w:r>
      <w:r>
        <w:t>August 2008 – Present</w:t>
      </w:r>
    </w:p>
    <w:p w14:paraId="6AF5B7A7" w14:textId="77777777" w:rsidR="002A00E2" w:rsidRDefault="002A00E2" w:rsidP="002A00E2">
      <w:pPr>
        <w:contextualSpacing/>
      </w:pPr>
    </w:p>
    <w:p w14:paraId="6F935FC6" w14:textId="77777777" w:rsidR="002A00E2" w:rsidRDefault="002A00E2" w:rsidP="002A00E2">
      <w:pPr>
        <w:pBdr>
          <w:bottom w:val="single" w:sz="4" w:space="1" w:color="auto"/>
        </w:pBdr>
        <w:contextualSpacing/>
        <w:rPr>
          <w:b/>
        </w:rPr>
      </w:pPr>
      <w:r>
        <w:rPr>
          <w:b/>
        </w:rPr>
        <w:t>OTHER WORK EXPERIENCE</w:t>
      </w:r>
    </w:p>
    <w:p w14:paraId="03CE3488" w14:textId="77777777" w:rsidR="002A00E2" w:rsidRDefault="002A00E2" w:rsidP="002A00E2">
      <w:pPr>
        <w:contextualSpacing/>
        <w:rPr>
          <w:b/>
        </w:rPr>
      </w:pPr>
    </w:p>
    <w:p w14:paraId="18C1F3CA" w14:textId="77777777" w:rsidR="002A00E2" w:rsidRDefault="002A00E2" w:rsidP="002A00E2">
      <w:pPr>
        <w:contextualSpacing/>
      </w:pPr>
      <w:r>
        <w:rPr>
          <w:b/>
        </w:rPr>
        <w:t xml:space="preserve">Firefighter/EMT </w:t>
      </w:r>
      <w:r>
        <w:rPr>
          <w:b/>
        </w:rPr>
        <w:tab/>
      </w:r>
      <w:r>
        <w:rPr>
          <w:b/>
        </w:rPr>
        <w:tab/>
      </w:r>
      <w:r>
        <w:rPr>
          <w:b/>
        </w:rPr>
        <w:tab/>
      </w:r>
      <w:r>
        <w:rPr>
          <w:b/>
        </w:rPr>
        <w:tab/>
      </w:r>
      <w:r>
        <w:rPr>
          <w:b/>
        </w:rPr>
        <w:tab/>
      </w:r>
      <w:r>
        <w:rPr>
          <w:b/>
        </w:rPr>
        <w:tab/>
        <w:t xml:space="preserve">               </w:t>
      </w:r>
      <w:r>
        <w:t>August 2009 – December 2015</w:t>
      </w:r>
    </w:p>
    <w:p w14:paraId="63B25091" w14:textId="77777777" w:rsidR="002A00E2" w:rsidRDefault="002A00E2" w:rsidP="002A00E2">
      <w:pPr>
        <w:contextualSpacing/>
      </w:pPr>
      <w:r>
        <w:t>South Hadley Fire District 2, South Hadley, MA</w:t>
      </w:r>
    </w:p>
    <w:p w14:paraId="4AC9AFC1" w14:textId="77777777" w:rsidR="002A00E2" w:rsidRDefault="002A00E2" w:rsidP="002A00E2">
      <w:pPr>
        <w:pStyle w:val="ListParagraph"/>
        <w:numPr>
          <w:ilvl w:val="0"/>
          <w:numId w:val="2"/>
        </w:numPr>
      </w:pPr>
      <w:r>
        <w:t>Provided fire and emergency medical services for a small suburban town with a large college population</w:t>
      </w:r>
    </w:p>
    <w:p w14:paraId="36685A3A" w14:textId="77777777" w:rsidR="002A00E2" w:rsidRPr="00977D85" w:rsidRDefault="002A00E2" w:rsidP="002A00E2">
      <w:pPr>
        <w:pStyle w:val="ListParagraph"/>
        <w:numPr>
          <w:ilvl w:val="0"/>
          <w:numId w:val="2"/>
        </w:numPr>
      </w:pPr>
      <w:r>
        <w:t>Developed and taught continuing education programs for EMTs and paramedics</w:t>
      </w:r>
    </w:p>
    <w:p w14:paraId="5C5A381D" w14:textId="77777777" w:rsidR="002A00E2" w:rsidRDefault="002A00E2" w:rsidP="002A00E2">
      <w:r>
        <w:rPr>
          <w:b/>
        </w:rPr>
        <w:t xml:space="preserve">Assistant Patrol Leader </w:t>
      </w:r>
      <w:r>
        <w:rPr>
          <w:b/>
        </w:rPr>
        <w:tab/>
      </w:r>
      <w:r>
        <w:rPr>
          <w:b/>
        </w:rPr>
        <w:tab/>
      </w:r>
      <w:r>
        <w:rPr>
          <w:b/>
        </w:rPr>
        <w:tab/>
      </w:r>
      <w:r>
        <w:rPr>
          <w:b/>
        </w:rPr>
        <w:tab/>
      </w:r>
      <w:r>
        <w:rPr>
          <w:b/>
        </w:rPr>
        <w:tab/>
      </w:r>
      <w:r>
        <w:rPr>
          <w:b/>
        </w:rPr>
        <w:tab/>
        <w:t xml:space="preserve">  </w:t>
      </w:r>
      <w:r>
        <w:t>September 2008 – March 2014</w:t>
      </w:r>
    </w:p>
    <w:p w14:paraId="0C279099" w14:textId="77777777" w:rsidR="002A00E2" w:rsidRDefault="002A00E2" w:rsidP="002A00E2">
      <w:pPr>
        <w:contextualSpacing/>
      </w:pPr>
      <w:r>
        <w:t>Blandford Ski Patrol, Blandford, MA</w:t>
      </w:r>
    </w:p>
    <w:p w14:paraId="64E2EBD0" w14:textId="77777777" w:rsidR="002A00E2" w:rsidRDefault="002A00E2" w:rsidP="002A00E2">
      <w:pPr>
        <w:pStyle w:val="ListParagraph"/>
        <w:numPr>
          <w:ilvl w:val="0"/>
          <w:numId w:val="3"/>
        </w:numPr>
      </w:pPr>
      <w:r>
        <w:t>Supervised medical training, technical rescue, and canine operations</w:t>
      </w:r>
    </w:p>
    <w:p w14:paraId="707D672C" w14:textId="77777777" w:rsidR="002A00E2" w:rsidRDefault="002A00E2" w:rsidP="002A00E2">
      <w:pPr>
        <w:pStyle w:val="ListParagraph"/>
        <w:numPr>
          <w:ilvl w:val="0"/>
          <w:numId w:val="3"/>
        </w:numPr>
      </w:pPr>
      <w:r>
        <w:t>Wrote and implemented technical rescue guidelines for mountain operations</w:t>
      </w:r>
    </w:p>
    <w:p w14:paraId="15EBF04F" w14:textId="77777777" w:rsidR="002A00E2" w:rsidRDefault="002A00E2" w:rsidP="002A00E2">
      <w:pPr>
        <w:contextualSpacing/>
      </w:pPr>
      <w:r>
        <w:rPr>
          <w:b/>
        </w:rPr>
        <w:t xml:space="preserve">Professional Patroller/Aid Room Attendant </w:t>
      </w:r>
      <w:r>
        <w:rPr>
          <w:b/>
        </w:rPr>
        <w:tab/>
      </w:r>
      <w:r>
        <w:rPr>
          <w:b/>
        </w:rPr>
        <w:tab/>
      </w:r>
      <w:r>
        <w:rPr>
          <w:b/>
        </w:rPr>
        <w:tab/>
      </w:r>
      <w:r>
        <w:rPr>
          <w:b/>
        </w:rPr>
        <w:tab/>
        <w:t xml:space="preserve">          </w:t>
      </w:r>
      <w:r>
        <w:t>October 2006 – May 2008</w:t>
      </w:r>
    </w:p>
    <w:p w14:paraId="176EBAC7" w14:textId="77777777" w:rsidR="002A00E2" w:rsidRDefault="002A00E2" w:rsidP="002A00E2">
      <w:r>
        <w:t>Alyeska Ski Resort, Girdwood, AK</w:t>
      </w:r>
    </w:p>
    <w:p w14:paraId="0E0020FD" w14:textId="77777777" w:rsidR="002A00E2" w:rsidRDefault="002A00E2" w:rsidP="002A00E2">
      <w:pPr>
        <w:pStyle w:val="ListParagraph"/>
        <w:numPr>
          <w:ilvl w:val="0"/>
          <w:numId w:val="4"/>
        </w:numPr>
      </w:pPr>
      <w:r>
        <w:t>Provided emergency medical and rescue services to a large ski resort in a remote town</w:t>
      </w:r>
    </w:p>
    <w:p w14:paraId="35FE4255" w14:textId="77777777" w:rsidR="002A00E2" w:rsidRDefault="002A00E2" w:rsidP="002A00E2">
      <w:pPr>
        <w:pStyle w:val="ListParagraph"/>
        <w:numPr>
          <w:ilvl w:val="0"/>
          <w:numId w:val="4"/>
        </w:numPr>
      </w:pPr>
      <w:r>
        <w:t>Worked in controlling mountain safety through avalanche assessment and mitigation</w:t>
      </w:r>
    </w:p>
    <w:p w14:paraId="76438819" w14:textId="77777777" w:rsidR="002A00E2" w:rsidRDefault="002A00E2" w:rsidP="002A00E2">
      <w:pPr>
        <w:pBdr>
          <w:bottom w:val="single" w:sz="4" w:space="1" w:color="auto"/>
        </w:pBdr>
        <w:contextualSpacing/>
        <w:rPr>
          <w:b/>
        </w:rPr>
      </w:pPr>
    </w:p>
    <w:p w14:paraId="17C92364" w14:textId="77777777" w:rsidR="002A00E2" w:rsidRDefault="002A00E2" w:rsidP="002A00E2">
      <w:pPr>
        <w:pBdr>
          <w:bottom w:val="single" w:sz="4" w:space="1" w:color="auto"/>
        </w:pBdr>
        <w:contextualSpacing/>
        <w:rPr>
          <w:b/>
        </w:rPr>
      </w:pPr>
      <w:r>
        <w:rPr>
          <w:b/>
        </w:rPr>
        <w:t>PRESENTATIONS</w:t>
      </w:r>
    </w:p>
    <w:p w14:paraId="1A5F73FE" w14:textId="77777777" w:rsidR="002A00E2" w:rsidRDefault="002A00E2" w:rsidP="002A00E2">
      <w:pPr>
        <w:contextualSpacing/>
        <w:rPr>
          <w:b/>
        </w:rPr>
      </w:pPr>
    </w:p>
    <w:p w14:paraId="5AF1A7BF" w14:textId="77777777" w:rsidR="002A00E2" w:rsidRDefault="002A00E2" w:rsidP="002A00E2">
      <w:pPr>
        <w:contextualSpacing/>
      </w:pPr>
      <w:r>
        <w:rPr>
          <w:b/>
        </w:rPr>
        <w:t>Evaluation of Intravenous Potassium Replacement in the Critically Ill Patient</w:t>
      </w:r>
      <w:r>
        <w:rPr>
          <w:b/>
        </w:rPr>
        <w:tab/>
        <w:t xml:space="preserve">   </w:t>
      </w:r>
      <w:r>
        <w:t>January  2017</w:t>
      </w:r>
    </w:p>
    <w:p w14:paraId="03BD2760" w14:textId="77777777" w:rsidR="002A00E2" w:rsidRPr="00CB119E" w:rsidRDefault="002A00E2" w:rsidP="002A00E2">
      <w:pPr>
        <w:contextualSpacing/>
      </w:pPr>
      <w:r>
        <w:t>Society of Critical Care Medicine Congress, Honolulu, HI</w:t>
      </w:r>
    </w:p>
    <w:p w14:paraId="0A9C5150" w14:textId="77777777" w:rsidR="002A00E2" w:rsidRDefault="002A00E2" w:rsidP="002A00E2">
      <w:pPr>
        <w:contextualSpacing/>
        <w:rPr>
          <w:b/>
          <w:color w:val="000000"/>
        </w:rPr>
      </w:pPr>
    </w:p>
    <w:p w14:paraId="29E82FD3" w14:textId="77777777" w:rsidR="002A00E2" w:rsidRDefault="002A00E2" w:rsidP="002A00E2">
      <w:pPr>
        <w:contextualSpacing/>
        <w:rPr>
          <w:color w:val="000000"/>
        </w:rPr>
      </w:pPr>
      <w:r w:rsidRPr="005F202A">
        <w:rPr>
          <w:b/>
          <w:color w:val="000000"/>
        </w:rPr>
        <w:t>What a Pain – Reviewing Key Concepts of Pain Management</w:t>
      </w:r>
      <w:r>
        <w:rPr>
          <w:b/>
          <w:color w:val="000000"/>
        </w:rPr>
        <w:t xml:space="preserve"> </w:t>
      </w:r>
      <w:r>
        <w:rPr>
          <w:b/>
          <w:color w:val="000000"/>
        </w:rPr>
        <w:tab/>
      </w:r>
      <w:r>
        <w:rPr>
          <w:b/>
          <w:color w:val="000000"/>
        </w:rPr>
        <w:tab/>
      </w:r>
      <w:r>
        <w:rPr>
          <w:b/>
          <w:color w:val="000000"/>
        </w:rPr>
        <w:tab/>
        <w:t xml:space="preserve">         </w:t>
      </w:r>
      <w:r>
        <w:rPr>
          <w:color w:val="000000"/>
        </w:rPr>
        <w:t>June 2016</w:t>
      </w:r>
    </w:p>
    <w:p w14:paraId="4B7F6940" w14:textId="77777777" w:rsidR="002A00E2" w:rsidRDefault="002A00E2" w:rsidP="002A00E2">
      <w:pPr>
        <w:contextualSpacing/>
        <w:rPr>
          <w:color w:val="000000"/>
        </w:rPr>
      </w:pPr>
      <w:r>
        <w:rPr>
          <w:color w:val="000000"/>
        </w:rPr>
        <w:t>Saint Francis Hospital and Medical Center, Hartford, CT</w:t>
      </w:r>
    </w:p>
    <w:p w14:paraId="71F58D8B" w14:textId="77777777" w:rsidR="002A00E2" w:rsidRDefault="002A00E2" w:rsidP="002A00E2">
      <w:pPr>
        <w:contextualSpacing/>
      </w:pPr>
    </w:p>
    <w:p w14:paraId="744410C5" w14:textId="77777777" w:rsidR="002A00E2" w:rsidRPr="005F202A" w:rsidRDefault="002A00E2" w:rsidP="002A00E2">
      <w:pPr>
        <w:contextualSpacing/>
      </w:pPr>
    </w:p>
    <w:p w14:paraId="72443865" w14:textId="77777777" w:rsidR="002A00E2" w:rsidRDefault="002A00E2" w:rsidP="002A00E2">
      <w:pPr>
        <w:contextualSpacing/>
      </w:pPr>
      <w:r>
        <w:rPr>
          <w:b/>
        </w:rPr>
        <w:t>Evaluation of Intravenous Potassium Replacement in the Critically Ill Patient</w:t>
      </w:r>
      <w:r>
        <w:rPr>
          <w:b/>
        </w:rPr>
        <w:tab/>
        <w:t xml:space="preserve">         </w:t>
      </w:r>
      <w:r>
        <w:t>June 2016</w:t>
      </w:r>
    </w:p>
    <w:p w14:paraId="3E346B02" w14:textId="77777777" w:rsidR="002A00E2" w:rsidRPr="00CB119E" w:rsidRDefault="002A00E2" w:rsidP="002A00E2">
      <w:pPr>
        <w:contextualSpacing/>
      </w:pPr>
      <w:r>
        <w:t>CSHP Great Eight, New Haven, CT</w:t>
      </w:r>
    </w:p>
    <w:p w14:paraId="7BFA105A" w14:textId="77777777" w:rsidR="002A00E2" w:rsidRDefault="002A00E2" w:rsidP="002A00E2">
      <w:pPr>
        <w:contextualSpacing/>
        <w:rPr>
          <w:b/>
        </w:rPr>
      </w:pPr>
    </w:p>
    <w:p w14:paraId="43524ABA" w14:textId="77777777" w:rsidR="002A00E2" w:rsidRDefault="002A00E2" w:rsidP="002A00E2">
      <w:pPr>
        <w:contextualSpacing/>
      </w:pPr>
      <w:r>
        <w:rPr>
          <w:b/>
        </w:rPr>
        <w:t>Evaluation of Intravenous Potassium Replacement in the Critically Ill Patient</w:t>
      </w:r>
      <w:r>
        <w:rPr>
          <w:b/>
        </w:rPr>
        <w:tab/>
        <w:t xml:space="preserve">         </w:t>
      </w:r>
      <w:r>
        <w:t>June 2016</w:t>
      </w:r>
    </w:p>
    <w:p w14:paraId="47098920" w14:textId="77777777" w:rsidR="002A00E2" w:rsidRPr="00CB119E" w:rsidRDefault="002A00E2" w:rsidP="002A00E2">
      <w:pPr>
        <w:contextualSpacing/>
      </w:pPr>
      <w:r>
        <w:t>Trinity Health, Hartford, CT</w:t>
      </w:r>
    </w:p>
    <w:p w14:paraId="53DE7C5F" w14:textId="77777777" w:rsidR="002A00E2" w:rsidRDefault="002A00E2" w:rsidP="002A00E2">
      <w:pPr>
        <w:contextualSpacing/>
        <w:rPr>
          <w:b/>
        </w:rPr>
      </w:pPr>
    </w:p>
    <w:p w14:paraId="195629FF" w14:textId="77777777" w:rsidR="002A00E2" w:rsidRDefault="002A00E2" w:rsidP="002A00E2">
      <w:pPr>
        <w:contextualSpacing/>
      </w:pPr>
      <w:r>
        <w:rPr>
          <w:b/>
        </w:rPr>
        <w:t>Evaluation of Intravenous Potassium Replacement in the Critically Ill Patient</w:t>
      </w:r>
      <w:r>
        <w:rPr>
          <w:b/>
        </w:rPr>
        <w:tab/>
        <w:t xml:space="preserve">         </w:t>
      </w:r>
      <w:r>
        <w:t>May 2016</w:t>
      </w:r>
    </w:p>
    <w:p w14:paraId="1995DB2E" w14:textId="77777777" w:rsidR="002A00E2" w:rsidRPr="00CB119E" w:rsidRDefault="002A00E2" w:rsidP="002A00E2">
      <w:pPr>
        <w:contextualSpacing/>
      </w:pPr>
      <w:r>
        <w:t>Eastern States Resident and Preceptor Conference, Hershey, PA</w:t>
      </w:r>
    </w:p>
    <w:p w14:paraId="25062863" w14:textId="77777777" w:rsidR="002A00E2" w:rsidRDefault="002A00E2" w:rsidP="002A00E2">
      <w:pPr>
        <w:contextualSpacing/>
        <w:rPr>
          <w:b/>
        </w:rPr>
      </w:pPr>
    </w:p>
    <w:p w14:paraId="78482C09" w14:textId="77777777" w:rsidR="002A00E2" w:rsidRDefault="002A00E2" w:rsidP="002A00E2">
      <w:pPr>
        <w:contextualSpacing/>
      </w:pPr>
      <w:r w:rsidRPr="00CB119E">
        <w:rPr>
          <w:b/>
        </w:rPr>
        <w:t>Law:  Sterile Products:  Clarifying USP 797 and USP 800 Preview</w:t>
      </w:r>
      <w:r>
        <w:rPr>
          <w:b/>
        </w:rPr>
        <w:t xml:space="preserve"> </w:t>
      </w:r>
      <w:r>
        <w:rPr>
          <w:b/>
        </w:rPr>
        <w:tab/>
      </w:r>
      <w:r>
        <w:rPr>
          <w:b/>
        </w:rPr>
        <w:tab/>
      </w:r>
      <w:r>
        <w:rPr>
          <w:b/>
        </w:rPr>
        <w:tab/>
        <w:t xml:space="preserve">  </w:t>
      </w:r>
      <w:r>
        <w:t>February 2016</w:t>
      </w:r>
    </w:p>
    <w:p w14:paraId="03CE5FD1" w14:textId="77777777" w:rsidR="002A00E2" w:rsidRPr="00CB119E" w:rsidRDefault="002A00E2" w:rsidP="002A00E2">
      <w:pPr>
        <w:contextualSpacing/>
      </w:pPr>
      <w:r>
        <w:t>Saint Francis Hospital and Medical Center, Hartford, CT</w:t>
      </w:r>
    </w:p>
    <w:p w14:paraId="1F3E82DC" w14:textId="77777777" w:rsidR="002A00E2" w:rsidRDefault="002A00E2" w:rsidP="002A00E2">
      <w:pPr>
        <w:pStyle w:val="Default"/>
        <w:rPr>
          <w:sz w:val="22"/>
          <w:szCs w:val="22"/>
        </w:rPr>
      </w:pPr>
      <w:r>
        <w:rPr>
          <w:b/>
          <w:bCs/>
          <w:sz w:val="22"/>
          <w:szCs w:val="22"/>
        </w:rPr>
        <w:t xml:space="preserve">Interpreting Culture and Sensitivity Reports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sz w:val="22"/>
          <w:szCs w:val="22"/>
        </w:rPr>
        <w:t xml:space="preserve">January 2016 </w:t>
      </w:r>
    </w:p>
    <w:p w14:paraId="3C2EF2A9" w14:textId="77777777" w:rsidR="002A00E2" w:rsidRDefault="002A00E2" w:rsidP="002A00E2">
      <w:pPr>
        <w:pStyle w:val="Default"/>
        <w:rPr>
          <w:sz w:val="22"/>
          <w:szCs w:val="22"/>
        </w:rPr>
      </w:pPr>
      <w:r>
        <w:rPr>
          <w:sz w:val="22"/>
          <w:szCs w:val="22"/>
        </w:rPr>
        <w:t>Saint Francis Hospital and Medical Center, Hartford, CT</w:t>
      </w:r>
    </w:p>
    <w:p w14:paraId="702014D5" w14:textId="77777777" w:rsidR="002A00E2" w:rsidRDefault="002A00E2" w:rsidP="002A00E2">
      <w:pPr>
        <w:pStyle w:val="Default"/>
        <w:rPr>
          <w:sz w:val="22"/>
          <w:szCs w:val="22"/>
        </w:rPr>
      </w:pPr>
    </w:p>
    <w:p w14:paraId="19CC2E9C" w14:textId="77777777" w:rsidR="002A00E2" w:rsidRDefault="002A00E2" w:rsidP="002A00E2">
      <w:pPr>
        <w:pStyle w:val="Default"/>
        <w:rPr>
          <w:sz w:val="22"/>
          <w:szCs w:val="22"/>
        </w:rPr>
      </w:pPr>
      <w:r>
        <w:rPr>
          <w:b/>
          <w:bCs/>
          <w:sz w:val="22"/>
          <w:szCs w:val="22"/>
        </w:rPr>
        <w:t xml:space="preserve">Infective Endocarditis Review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sz w:val="22"/>
          <w:szCs w:val="22"/>
        </w:rPr>
        <w:t xml:space="preserve">January 2016 </w:t>
      </w:r>
    </w:p>
    <w:p w14:paraId="4924DAA2" w14:textId="77777777" w:rsidR="002A00E2" w:rsidRDefault="002A00E2" w:rsidP="002A00E2">
      <w:pPr>
        <w:pStyle w:val="Default"/>
        <w:rPr>
          <w:sz w:val="22"/>
          <w:szCs w:val="22"/>
        </w:rPr>
      </w:pPr>
      <w:r>
        <w:rPr>
          <w:sz w:val="22"/>
          <w:szCs w:val="22"/>
        </w:rPr>
        <w:t>University of Saint Joseph School of Pharmacy, Hartford, CT</w:t>
      </w:r>
    </w:p>
    <w:p w14:paraId="25E44907" w14:textId="77777777" w:rsidR="002A00E2" w:rsidRDefault="002A00E2" w:rsidP="002A00E2">
      <w:pPr>
        <w:pStyle w:val="Default"/>
        <w:rPr>
          <w:sz w:val="22"/>
          <w:szCs w:val="22"/>
        </w:rPr>
      </w:pPr>
      <w:r>
        <w:rPr>
          <w:sz w:val="22"/>
          <w:szCs w:val="22"/>
        </w:rPr>
        <w:t xml:space="preserve"> </w:t>
      </w:r>
    </w:p>
    <w:p w14:paraId="41D252A8" w14:textId="77777777" w:rsidR="002A00E2" w:rsidRDefault="002A00E2" w:rsidP="002A00E2">
      <w:pPr>
        <w:pStyle w:val="Default"/>
        <w:rPr>
          <w:sz w:val="22"/>
          <w:szCs w:val="22"/>
        </w:rPr>
      </w:pPr>
      <w:r>
        <w:rPr>
          <w:b/>
          <w:bCs/>
          <w:sz w:val="22"/>
          <w:szCs w:val="22"/>
        </w:rPr>
        <w:t xml:space="preserve">Use of Validated Tools in the Assessment of Pain in the Critically Ill Patient               </w:t>
      </w:r>
      <w:r>
        <w:rPr>
          <w:sz w:val="22"/>
          <w:szCs w:val="22"/>
        </w:rPr>
        <w:t xml:space="preserve">November 2015 </w:t>
      </w:r>
    </w:p>
    <w:p w14:paraId="3CB9CAF4" w14:textId="77777777" w:rsidR="002A00E2" w:rsidRDefault="002A00E2" w:rsidP="002A00E2">
      <w:pPr>
        <w:contextualSpacing/>
      </w:pPr>
      <w:r>
        <w:t>Greg Grouse Residency Conference, Waterbury, CT</w:t>
      </w:r>
    </w:p>
    <w:p w14:paraId="3EABB6E7" w14:textId="77777777" w:rsidR="002A00E2" w:rsidRDefault="002A00E2" w:rsidP="002A00E2"/>
    <w:p w14:paraId="5C94819A" w14:textId="77777777" w:rsidR="002A00E2" w:rsidRDefault="002A00E2" w:rsidP="002A00E2">
      <w:pPr>
        <w:pBdr>
          <w:bottom w:val="single" w:sz="4" w:space="1" w:color="auto"/>
        </w:pBdr>
        <w:rPr>
          <w:b/>
        </w:rPr>
      </w:pPr>
      <w:r>
        <w:rPr>
          <w:b/>
        </w:rPr>
        <w:t>RESEARCH EXPERIENCE</w:t>
      </w:r>
    </w:p>
    <w:p w14:paraId="483CC7F0" w14:textId="77777777" w:rsidR="002A00E2" w:rsidRPr="00977D85" w:rsidRDefault="002A00E2" w:rsidP="002A00E2"/>
    <w:p w14:paraId="5ECF179B" w14:textId="77777777" w:rsidR="002A00E2" w:rsidRDefault="002A00E2" w:rsidP="002A00E2">
      <w:r>
        <w:rPr>
          <w:b/>
        </w:rPr>
        <w:t>Researcher</w:t>
      </w:r>
      <w:r>
        <w:rPr>
          <w:b/>
        </w:rPr>
        <w:tab/>
      </w:r>
      <w:r>
        <w:rPr>
          <w:b/>
        </w:rPr>
        <w:tab/>
        <w:t xml:space="preserve">  </w:t>
      </w:r>
      <w:r>
        <w:tab/>
      </w:r>
      <w:r>
        <w:tab/>
      </w:r>
      <w:r>
        <w:tab/>
      </w:r>
      <w:r>
        <w:tab/>
      </w:r>
      <w:r>
        <w:tab/>
      </w:r>
      <w:r>
        <w:tab/>
      </w:r>
      <w:r>
        <w:tab/>
        <w:t xml:space="preserve">   August 2018 - Present</w:t>
      </w:r>
    </w:p>
    <w:p w14:paraId="49C971D8" w14:textId="77777777" w:rsidR="002A00E2" w:rsidRDefault="002A00E2" w:rsidP="002A00E2">
      <w:r w:rsidRPr="00085A31">
        <w:t>Saint Francis Hospital and Medical Center</w:t>
      </w:r>
      <w:r>
        <w:t>, Hartford, CT</w:t>
      </w:r>
    </w:p>
    <w:p w14:paraId="502151D2" w14:textId="77777777" w:rsidR="002A00E2" w:rsidRPr="00085A31" w:rsidRDefault="002A00E2" w:rsidP="002A00E2">
      <w:pPr>
        <w:pStyle w:val="ListParagraph"/>
        <w:numPr>
          <w:ilvl w:val="0"/>
          <w:numId w:val="6"/>
        </w:numPr>
        <w:spacing w:after="0"/>
        <w:rPr>
          <w:szCs w:val="17"/>
        </w:rPr>
      </w:pPr>
      <w:r>
        <w:rPr>
          <w:szCs w:val="17"/>
        </w:rPr>
        <w:t>Vitamin C and thiamine in sepsis</w:t>
      </w:r>
    </w:p>
    <w:p w14:paraId="294CC3C6" w14:textId="77777777" w:rsidR="002A00E2" w:rsidRDefault="002A00E2" w:rsidP="002A00E2">
      <w:pPr>
        <w:rPr>
          <w:b/>
        </w:rPr>
      </w:pPr>
    </w:p>
    <w:p w14:paraId="00FF5EA5" w14:textId="77777777" w:rsidR="002A00E2" w:rsidRDefault="002A00E2" w:rsidP="002A00E2">
      <w:r>
        <w:rPr>
          <w:b/>
        </w:rPr>
        <w:t>Principle Investigator</w:t>
      </w:r>
      <w:r>
        <w:t xml:space="preserve"> </w:t>
      </w:r>
      <w:r>
        <w:tab/>
      </w:r>
      <w:r>
        <w:tab/>
      </w:r>
      <w:r>
        <w:tab/>
      </w:r>
      <w:r>
        <w:tab/>
      </w:r>
      <w:r>
        <w:tab/>
      </w:r>
      <w:r>
        <w:tab/>
      </w:r>
      <w:r>
        <w:tab/>
      </w:r>
      <w:r>
        <w:tab/>
        <w:t xml:space="preserve">  October 2016 - Present</w:t>
      </w:r>
    </w:p>
    <w:p w14:paraId="5FDEA001" w14:textId="77777777" w:rsidR="002A00E2" w:rsidRDefault="002A00E2" w:rsidP="002A00E2">
      <w:r w:rsidRPr="00085A31">
        <w:t>Saint Francis Hospital and Medical Center</w:t>
      </w:r>
      <w:r>
        <w:t>, Hartford, CT</w:t>
      </w:r>
    </w:p>
    <w:p w14:paraId="7AAD2BD0" w14:textId="77777777" w:rsidR="002A00E2" w:rsidRPr="00085A31" w:rsidRDefault="002A00E2" w:rsidP="002A00E2">
      <w:pPr>
        <w:pStyle w:val="ListParagraph"/>
        <w:numPr>
          <w:ilvl w:val="0"/>
          <w:numId w:val="6"/>
        </w:numPr>
        <w:spacing w:after="0"/>
        <w:rPr>
          <w:szCs w:val="17"/>
        </w:rPr>
      </w:pPr>
      <w:r w:rsidRPr="00085A31">
        <w:rPr>
          <w:szCs w:val="17"/>
        </w:rPr>
        <w:t>Evaluat</w:t>
      </w:r>
      <w:r>
        <w:rPr>
          <w:szCs w:val="17"/>
        </w:rPr>
        <w:t xml:space="preserve">ing </w:t>
      </w:r>
      <w:r w:rsidRPr="00085A31">
        <w:rPr>
          <w:szCs w:val="17"/>
        </w:rPr>
        <w:t>outcomes</w:t>
      </w:r>
      <w:r w:rsidRPr="00085A31">
        <w:rPr>
          <w:color w:val="333333"/>
          <w:szCs w:val="17"/>
          <w:shd w:val="clear" w:color="auto" w:fill="FFFFFF"/>
        </w:rPr>
        <w:t xml:space="preserve"> of front-loaded diazepam in patients experiencing severe alcohol withdrawal sy</w:t>
      </w:r>
      <w:r>
        <w:rPr>
          <w:color w:val="333333"/>
          <w:szCs w:val="17"/>
          <w:shd w:val="clear" w:color="auto" w:fill="FFFFFF"/>
        </w:rPr>
        <w:t>ndrome.</w:t>
      </w:r>
    </w:p>
    <w:p w14:paraId="6076D3FB" w14:textId="77777777" w:rsidR="002A00E2" w:rsidRDefault="002A00E2" w:rsidP="002A00E2">
      <w:pPr>
        <w:rPr>
          <w:szCs w:val="17"/>
        </w:rPr>
      </w:pPr>
    </w:p>
    <w:p w14:paraId="49AF231E" w14:textId="77777777" w:rsidR="002A00E2" w:rsidRDefault="002A00E2" w:rsidP="002A00E2">
      <w:pPr>
        <w:rPr>
          <w:szCs w:val="17"/>
        </w:rPr>
      </w:pPr>
      <w:r>
        <w:rPr>
          <w:b/>
          <w:szCs w:val="17"/>
        </w:rPr>
        <w:t xml:space="preserve">Researcher </w:t>
      </w:r>
      <w:r>
        <w:rPr>
          <w:b/>
          <w:szCs w:val="17"/>
        </w:rPr>
        <w:tab/>
      </w:r>
      <w:r>
        <w:rPr>
          <w:b/>
          <w:szCs w:val="17"/>
        </w:rPr>
        <w:tab/>
      </w:r>
      <w:r>
        <w:rPr>
          <w:b/>
          <w:szCs w:val="17"/>
        </w:rPr>
        <w:tab/>
      </w:r>
      <w:r>
        <w:rPr>
          <w:b/>
          <w:szCs w:val="17"/>
        </w:rPr>
        <w:tab/>
      </w:r>
      <w:r>
        <w:rPr>
          <w:b/>
          <w:szCs w:val="17"/>
        </w:rPr>
        <w:tab/>
      </w:r>
      <w:r>
        <w:rPr>
          <w:b/>
          <w:szCs w:val="17"/>
        </w:rPr>
        <w:tab/>
      </w:r>
      <w:r>
        <w:rPr>
          <w:b/>
          <w:szCs w:val="17"/>
        </w:rPr>
        <w:tab/>
      </w:r>
      <w:r>
        <w:rPr>
          <w:b/>
          <w:szCs w:val="17"/>
        </w:rPr>
        <w:tab/>
      </w:r>
      <w:r>
        <w:rPr>
          <w:b/>
          <w:szCs w:val="17"/>
        </w:rPr>
        <w:tab/>
        <w:t xml:space="preserve">       </w:t>
      </w:r>
      <w:r>
        <w:rPr>
          <w:szCs w:val="17"/>
        </w:rPr>
        <w:t>June 2016 – Present</w:t>
      </w:r>
    </w:p>
    <w:p w14:paraId="5EE3150E" w14:textId="77777777" w:rsidR="002A00E2" w:rsidRDefault="002A00E2" w:rsidP="002A00E2">
      <w:pPr>
        <w:rPr>
          <w:szCs w:val="17"/>
        </w:rPr>
      </w:pPr>
      <w:r>
        <w:rPr>
          <w:szCs w:val="17"/>
        </w:rPr>
        <w:t>Saint Francis Hospital and Medical Center, Hartford, CT</w:t>
      </w:r>
    </w:p>
    <w:p w14:paraId="48ABAE26" w14:textId="77777777" w:rsidR="002A00E2" w:rsidRDefault="002A00E2" w:rsidP="002A00E2">
      <w:pPr>
        <w:pStyle w:val="ListParagraph"/>
        <w:numPr>
          <w:ilvl w:val="0"/>
          <w:numId w:val="6"/>
        </w:numPr>
        <w:spacing w:after="0"/>
        <w:rPr>
          <w:szCs w:val="17"/>
        </w:rPr>
      </w:pPr>
      <w:r>
        <w:rPr>
          <w:szCs w:val="17"/>
        </w:rPr>
        <w:t>Evaluating outcomes comparing the use of standard therapy alone to standard therapy with icatibant for angiotensin-converting enzyme inhibitor induced angioedema.</w:t>
      </w:r>
    </w:p>
    <w:p w14:paraId="7D44CF81" w14:textId="77777777" w:rsidR="002A00E2" w:rsidRDefault="002A00E2" w:rsidP="002A00E2">
      <w:pPr>
        <w:rPr>
          <w:szCs w:val="17"/>
        </w:rPr>
      </w:pPr>
    </w:p>
    <w:p w14:paraId="53D970B0" w14:textId="77777777" w:rsidR="002A00E2" w:rsidRDefault="002A00E2" w:rsidP="002A00E2">
      <w:pPr>
        <w:rPr>
          <w:szCs w:val="17"/>
        </w:rPr>
      </w:pPr>
      <w:r>
        <w:rPr>
          <w:b/>
          <w:szCs w:val="17"/>
        </w:rPr>
        <w:t xml:space="preserve">Researcher </w:t>
      </w:r>
      <w:r>
        <w:rPr>
          <w:b/>
          <w:szCs w:val="17"/>
        </w:rPr>
        <w:tab/>
      </w:r>
      <w:r>
        <w:rPr>
          <w:b/>
          <w:szCs w:val="17"/>
        </w:rPr>
        <w:tab/>
      </w:r>
      <w:r>
        <w:rPr>
          <w:b/>
          <w:szCs w:val="17"/>
        </w:rPr>
        <w:tab/>
      </w:r>
      <w:r>
        <w:rPr>
          <w:b/>
          <w:szCs w:val="17"/>
        </w:rPr>
        <w:tab/>
      </w:r>
      <w:r>
        <w:rPr>
          <w:b/>
          <w:szCs w:val="17"/>
        </w:rPr>
        <w:tab/>
      </w:r>
      <w:r>
        <w:rPr>
          <w:b/>
          <w:szCs w:val="17"/>
        </w:rPr>
        <w:tab/>
      </w:r>
      <w:r>
        <w:rPr>
          <w:b/>
          <w:szCs w:val="17"/>
        </w:rPr>
        <w:tab/>
      </w:r>
      <w:r>
        <w:rPr>
          <w:b/>
          <w:szCs w:val="17"/>
        </w:rPr>
        <w:tab/>
      </w:r>
      <w:r>
        <w:rPr>
          <w:b/>
          <w:szCs w:val="17"/>
        </w:rPr>
        <w:tab/>
        <w:t xml:space="preserve">       </w:t>
      </w:r>
      <w:r>
        <w:rPr>
          <w:szCs w:val="17"/>
        </w:rPr>
        <w:t>July 2015 – Present</w:t>
      </w:r>
    </w:p>
    <w:p w14:paraId="57C4EE45" w14:textId="77777777" w:rsidR="002A00E2" w:rsidRDefault="002A00E2" w:rsidP="002A00E2">
      <w:pPr>
        <w:rPr>
          <w:szCs w:val="17"/>
        </w:rPr>
      </w:pPr>
      <w:r>
        <w:rPr>
          <w:szCs w:val="17"/>
        </w:rPr>
        <w:t>Saint Francis Hospital and Medical Center, Hartford, CT</w:t>
      </w:r>
    </w:p>
    <w:p w14:paraId="38F5C135" w14:textId="77777777" w:rsidR="002A00E2" w:rsidRPr="00D522CC" w:rsidRDefault="002A00E2" w:rsidP="002A00E2">
      <w:pPr>
        <w:pStyle w:val="ListParagraph"/>
        <w:numPr>
          <w:ilvl w:val="0"/>
          <w:numId w:val="6"/>
        </w:numPr>
        <w:spacing w:after="0"/>
        <w:rPr>
          <w:szCs w:val="17"/>
        </w:rPr>
      </w:pPr>
      <w:r>
        <w:t>Evaluation of intravenous potassium replacement in the critically ill patient.</w:t>
      </w:r>
    </w:p>
    <w:p w14:paraId="4701D68F" w14:textId="77777777" w:rsidR="002A00E2" w:rsidRPr="00085A31" w:rsidRDefault="002A00E2" w:rsidP="002A00E2">
      <w:pPr>
        <w:pStyle w:val="ListParagraph"/>
        <w:spacing w:after="0"/>
        <w:rPr>
          <w:szCs w:val="17"/>
        </w:rPr>
      </w:pPr>
    </w:p>
    <w:p w14:paraId="2C9110A8" w14:textId="77777777" w:rsidR="002A00E2" w:rsidRDefault="002A00E2" w:rsidP="002A00E2">
      <w:r>
        <w:rPr>
          <w:b/>
        </w:rPr>
        <w:t xml:space="preserve">Pharmacy Intern </w:t>
      </w:r>
      <w:r>
        <w:rPr>
          <w:b/>
        </w:rPr>
        <w:tab/>
      </w:r>
      <w:r>
        <w:rPr>
          <w:b/>
        </w:rPr>
        <w:tab/>
      </w:r>
      <w:r>
        <w:rPr>
          <w:b/>
        </w:rPr>
        <w:tab/>
      </w:r>
      <w:r>
        <w:rPr>
          <w:b/>
        </w:rPr>
        <w:tab/>
      </w:r>
      <w:r>
        <w:rPr>
          <w:b/>
        </w:rPr>
        <w:tab/>
      </w:r>
      <w:r>
        <w:rPr>
          <w:b/>
        </w:rPr>
        <w:tab/>
      </w:r>
      <w:r>
        <w:rPr>
          <w:b/>
        </w:rPr>
        <w:tab/>
        <w:t xml:space="preserve">     </w:t>
      </w:r>
      <w:r>
        <w:t>February 2015 – March 2015</w:t>
      </w:r>
      <w:bookmarkStart w:id="0" w:name="_GoBack"/>
      <w:bookmarkEnd w:id="0"/>
    </w:p>
    <w:p w14:paraId="5438B54D" w14:textId="77777777" w:rsidR="002A00E2" w:rsidRDefault="002A00E2" w:rsidP="002A00E2">
      <w:r>
        <w:t>Hartford Hospital, Hartford, Connecticut</w:t>
      </w:r>
    </w:p>
    <w:p w14:paraId="1E9034A0" w14:textId="77777777" w:rsidR="002A00E2" w:rsidRDefault="002A00E2" w:rsidP="002A00E2">
      <w:pPr>
        <w:pStyle w:val="ListParagraph"/>
        <w:numPr>
          <w:ilvl w:val="0"/>
          <w:numId w:val="1"/>
        </w:numPr>
        <w:spacing w:after="0"/>
      </w:pPr>
      <w:r>
        <w:t>Researched the effect of initial tacrolimus dosing and time to a therapeutic trough concentration and clinical outcomes in heart transplant recipients</w:t>
      </w:r>
    </w:p>
    <w:p w14:paraId="1D3F95F3" w14:textId="77777777" w:rsidR="002A00E2" w:rsidRDefault="002A00E2" w:rsidP="002A00E2">
      <w:pPr>
        <w:pStyle w:val="ListParagraph"/>
        <w:numPr>
          <w:ilvl w:val="0"/>
          <w:numId w:val="1"/>
        </w:numPr>
        <w:spacing w:after="0"/>
      </w:pPr>
      <w:r>
        <w:t xml:space="preserve">Evaluation of nontransplanation </w:t>
      </w:r>
      <w:r>
        <w:rPr>
          <w:color w:val="222222"/>
          <w:shd w:val="clear" w:color="auto" w:fill="FFFFFF"/>
        </w:rPr>
        <w:t>diabetes mellitus after liver transplantation: assessment of insulin administration as a risk factor.</w:t>
      </w:r>
    </w:p>
    <w:p w14:paraId="2B684B1E" w14:textId="77777777" w:rsidR="002A00E2" w:rsidRDefault="002A00E2" w:rsidP="002A00E2"/>
    <w:p w14:paraId="5B168E72" w14:textId="77777777" w:rsidR="002A00E2" w:rsidRDefault="002A00E2" w:rsidP="002A00E2"/>
    <w:p w14:paraId="0B638F5F" w14:textId="77777777" w:rsidR="002A00E2" w:rsidRDefault="002A00E2" w:rsidP="002A00E2"/>
    <w:p w14:paraId="057FEED4" w14:textId="77777777" w:rsidR="002A00E2" w:rsidRDefault="002A00E2" w:rsidP="002A00E2">
      <w:r>
        <w:rPr>
          <w:b/>
        </w:rPr>
        <w:t>Research Fellow</w:t>
      </w:r>
      <w:r>
        <w:t xml:space="preserve"> </w:t>
      </w:r>
      <w:r>
        <w:tab/>
      </w:r>
      <w:r>
        <w:tab/>
      </w:r>
      <w:r>
        <w:tab/>
      </w:r>
      <w:r>
        <w:tab/>
      </w:r>
      <w:r>
        <w:tab/>
      </w:r>
      <w:r>
        <w:tab/>
      </w:r>
      <w:r>
        <w:tab/>
        <w:t xml:space="preserve">           May 2010 – August 2010</w:t>
      </w:r>
    </w:p>
    <w:p w14:paraId="17FA0127" w14:textId="77777777" w:rsidR="002A00E2" w:rsidRDefault="002A00E2" w:rsidP="002A00E2">
      <w:r>
        <w:t>University of Connecticut Research Experience for Undergraduates, Storrs, CT</w:t>
      </w:r>
    </w:p>
    <w:p w14:paraId="6D0AE93E" w14:textId="77777777" w:rsidR="002A00E2" w:rsidRDefault="002A00E2" w:rsidP="002A00E2">
      <w:pPr>
        <w:pStyle w:val="ListParagraph"/>
        <w:numPr>
          <w:ilvl w:val="0"/>
          <w:numId w:val="1"/>
        </w:numPr>
        <w:spacing w:after="0"/>
      </w:pPr>
      <w:r>
        <w:t>Participated in  a National Science Foundation funded research in the Department of Neuroscience and Physiology</w:t>
      </w:r>
    </w:p>
    <w:p w14:paraId="56A2D294" w14:textId="77777777" w:rsidR="002A00E2" w:rsidRDefault="002A00E2" w:rsidP="002A00E2">
      <w:pPr>
        <w:pStyle w:val="ListParagraph"/>
        <w:numPr>
          <w:ilvl w:val="0"/>
          <w:numId w:val="1"/>
        </w:numPr>
        <w:spacing w:after="0"/>
      </w:pPr>
      <w:r>
        <w:t>Worked with two post-doctorates studying the development aspects of epilepsy and schizophrenia</w:t>
      </w:r>
    </w:p>
    <w:p w14:paraId="3F7556B3" w14:textId="77777777" w:rsidR="002A00E2" w:rsidRDefault="002A00E2" w:rsidP="002A00E2"/>
    <w:p w14:paraId="138BF030" w14:textId="77777777" w:rsidR="002A00E2" w:rsidRDefault="002A00E2" w:rsidP="002A00E2">
      <w:pPr>
        <w:pBdr>
          <w:bottom w:val="single" w:sz="4" w:space="1" w:color="auto"/>
        </w:pBdr>
        <w:rPr>
          <w:b/>
        </w:rPr>
      </w:pPr>
    </w:p>
    <w:p w14:paraId="7A8A2F23" w14:textId="77777777" w:rsidR="002A00E2" w:rsidRDefault="002A00E2" w:rsidP="002A00E2">
      <w:pPr>
        <w:pBdr>
          <w:bottom w:val="single" w:sz="4" w:space="1" w:color="auto"/>
        </w:pBdr>
        <w:rPr>
          <w:b/>
        </w:rPr>
      </w:pPr>
      <w:r>
        <w:rPr>
          <w:b/>
        </w:rPr>
        <w:t>POSTERS</w:t>
      </w:r>
    </w:p>
    <w:p w14:paraId="223F396B" w14:textId="77777777" w:rsidR="002A00E2" w:rsidRDefault="002A00E2" w:rsidP="002A00E2">
      <w:pPr>
        <w:rPr>
          <w:b/>
        </w:rPr>
      </w:pPr>
    </w:p>
    <w:p w14:paraId="6E8A8054" w14:textId="77777777" w:rsidR="002A00E2" w:rsidRDefault="002A00E2" w:rsidP="002A00E2">
      <w:r>
        <w:rPr>
          <w:b/>
        </w:rPr>
        <w:t>May ST,</w:t>
      </w:r>
      <w:r>
        <w:t xml:space="preserve"> Dodge J, Stock TR. Evaluation of intravenous potassium replacement in the critically ill patient.</w:t>
      </w:r>
    </w:p>
    <w:p w14:paraId="526A1B23" w14:textId="77777777" w:rsidR="002A00E2" w:rsidRDefault="002A00E2" w:rsidP="002A00E2">
      <w:r>
        <w:t>New England Critical Care Pharmacotherapy Symposium, March 2016</w:t>
      </w:r>
    </w:p>
    <w:p w14:paraId="4B9FFB09" w14:textId="77777777" w:rsidR="002A00E2" w:rsidRDefault="002A00E2" w:rsidP="002A00E2">
      <w:pPr>
        <w:rPr>
          <w:b/>
        </w:rPr>
      </w:pPr>
    </w:p>
    <w:p w14:paraId="536E62A2" w14:textId="77777777" w:rsidR="002A00E2" w:rsidRDefault="002A00E2" w:rsidP="002A00E2">
      <w:r>
        <w:rPr>
          <w:b/>
        </w:rPr>
        <w:t>May ST,</w:t>
      </w:r>
      <w:r>
        <w:t xml:space="preserve"> Dodge J, Stock TR. Evaluation of intravenous potassium replacement in the critically ill patient.</w:t>
      </w:r>
    </w:p>
    <w:p w14:paraId="4CCABCF0" w14:textId="77777777" w:rsidR="002A00E2" w:rsidRDefault="002A00E2" w:rsidP="002A00E2">
      <w:r>
        <w:t>ASHP Midyear Resident Poster Session, December 2015</w:t>
      </w:r>
    </w:p>
    <w:p w14:paraId="18BF2618" w14:textId="77777777" w:rsidR="002A00E2" w:rsidRPr="004817CF" w:rsidRDefault="002A00E2" w:rsidP="002A00E2"/>
    <w:p w14:paraId="78253790" w14:textId="77777777" w:rsidR="002A00E2" w:rsidRDefault="002A00E2" w:rsidP="002A00E2">
      <w:r>
        <w:rPr>
          <w:b/>
        </w:rPr>
        <w:t xml:space="preserve">May ST, </w:t>
      </w:r>
      <w:r w:rsidRPr="00B07FD5">
        <w:t>Maher BJ, Booker AB, LoTurco JJ.</w:t>
      </w:r>
      <w:r>
        <w:t xml:space="preserve"> Using serology to assess morphological and migrational </w:t>
      </w:r>
    </w:p>
    <w:p w14:paraId="46D18F24" w14:textId="77777777" w:rsidR="002A00E2" w:rsidRDefault="002A00E2" w:rsidP="002A00E2">
      <w:r>
        <w:t>patterns within the developing neocortex. University of Connecticut Research Experience for Undergraduates Presentation, August 2011</w:t>
      </w:r>
    </w:p>
    <w:p w14:paraId="706D2D6B" w14:textId="77777777" w:rsidR="002A00E2" w:rsidRDefault="002A00E2" w:rsidP="002A00E2"/>
    <w:p w14:paraId="27745DCE" w14:textId="77777777" w:rsidR="002A00E2" w:rsidRDefault="002A00E2" w:rsidP="002A00E2">
      <w:pPr>
        <w:pBdr>
          <w:bottom w:val="single" w:sz="4" w:space="1" w:color="auto"/>
        </w:pBdr>
        <w:rPr>
          <w:b/>
        </w:rPr>
      </w:pPr>
      <w:r>
        <w:rPr>
          <w:b/>
        </w:rPr>
        <w:t>GRANTS</w:t>
      </w:r>
    </w:p>
    <w:p w14:paraId="363F6C19" w14:textId="77777777" w:rsidR="002A00E2" w:rsidRDefault="002A00E2" w:rsidP="002A00E2">
      <w:pPr>
        <w:rPr>
          <w:b/>
        </w:rPr>
      </w:pPr>
    </w:p>
    <w:p w14:paraId="3A22C0C4" w14:textId="77777777" w:rsidR="002A00E2" w:rsidRDefault="002A00E2" w:rsidP="002A00E2">
      <w:r>
        <w:rPr>
          <w:b/>
        </w:rPr>
        <w:t xml:space="preserve">BestCare Grant </w:t>
      </w:r>
      <w:r>
        <w:rPr>
          <w:b/>
        </w:rPr>
        <w:tab/>
      </w:r>
      <w:r>
        <w:rPr>
          <w:b/>
        </w:rPr>
        <w:tab/>
      </w:r>
      <w:r>
        <w:rPr>
          <w:b/>
        </w:rPr>
        <w:tab/>
      </w:r>
      <w:r>
        <w:rPr>
          <w:b/>
        </w:rPr>
        <w:tab/>
      </w:r>
      <w:r>
        <w:rPr>
          <w:b/>
        </w:rPr>
        <w:tab/>
      </w:r>
      <w:r>
        <w:rPr>
          <w:b/>
        </w:rPr>
        <w:tab/>
      </w:r>
      <w:r>
        <w:rPr>
          <w:b/>
        </w:rPr>
        <w:tab/>
      </w:r>
      <w:r>
        <w:rPr>
          <w:b/>
        </w:rPr>
        <w:tab/>
      </w:r>
      <w:r>
        <w:rPr>
          <w:b/>
        </w:rPr>
        <w:tab/>
        <w:t xml:space="preserve">    </w:t>
      </w:r>
      <w:r>
        <w:t>January 2018</w:t>
      </w:r>
    </w:p>
    <w:p w14:paraId="6249F631" w14:textId="77777777" w:rsidR="002A00E2" w:rsidRDefault="002A00E2" w:rsidP="002A00E2">
      <w:r>
        <w:t>Saint Francis Hospital and Medical Center, Hartford, CT</w:t>
      </w:r>
    </w:p>
    <w:p w14:paraId="4A76B195" w14:textId="77777777" w:rsidR="002A00E2" w:rsidRDefault="002A00E2" w:rsidP="002A00E2">
      <w:pPr>
        <w:pStyle w:val="ListParagraph"/>
        <w:numPr>
          <w:ilvl w:val="0"/>
          <w:numId w:val="8"/>
        </w:numPr>
        <w:spacing w:after="0"/>
        <w:rPr>
          <w:szCs w:val="17"/>
        </w:rPr>
      </w:pPr>
      <w:r>
        <w:rPr>
          <w:szCs w:val="17"/>
        </w:rPr>
        <w:t>Evaluating outcomes comparing the use of standard therapy alone to standard therapy with icatibant for angiotensin-converting enzyme inhibitor induced angioedema.</w:t>
      </w:r>
    </w:p>
    <w:p w14:paraId="46877DAA" w14:textId="77777777" w:rsidR="002A00E2" w:rsidRPr="00906E03" w:rsidRDefault="002A00E2" w:rsidP="002A00E2">
      <w:pPr>
        <w:pStyle w:val="ListParagraph"/>
        <w:spacing w:after="0"/>
      </w:pPr>
    </w:p>
    <w:p w14:paraId="56ECC91C" w14:textId="77777777" w:rsidR="002A00E2" w:rsidRDefault="002A00E2" w:rsidP="002A00E2">
      <w:r>
        <w:rPr>
          <w:b/>
        </w:rPr>
        <w:t>BestCare Grant</w:t>
      </w:r>
      <w:r>
        <w:t xml:space="preserve"> </w:t>
      </w:r>
      <w:r>
        <w:tab/>
      </w:r>
      <w:r>
        <w:tab/>
      </w:r>
      <w:r>
        <w:tab/>
      </w:r>
      <w:r>
        <w:tab/>
      </w:r>
      <w:r>
        <w:tab/>
      </w:r>
      <w:r>
        <w:tab/>
      </w:r>
      <w:r>
        <w:tab/>
      </w:r>
      <w:r>
        <w:tab/>
      </w:r>
      <w:r>
        <w:tab/>
        <w:t>December 2015</w:t>
      </w:r>
    </w:p>
    <w:p w14:paraId="54EC15A8" w14:textId="77777777" w:rsidR="002A00E2" w:rsidRDefault="002A00E2" w:rsidP="002A00E2">
      <w:r>
        <w:t>Saint Francis Hospital and Medical Center, Hartford, CT</w:t>
      </w:r>
    </w:p>
    <w:p w14:paraId="0007A9BF" w14:textId="77777777" w:rsidR="002A00E2" w:rsidRDefault="002A00E2" w:rsidP="002A00E2">
      <w:pPr>
        <w:pStyle w:val="ListParagraph"/>
        <w:numPr>
          <w:ilvl w:val="0"/>
          <w:numId w:val="7"/>
        </w:numPr>
        <w:spacing w:after="0"/>
      </w:pPr>
      <w:r>
        <w:t>Evaluation of intravenous potassium replacement in the critically ill patient</w:t>
      </w:r>
    </w:p>
    <w:p w14:paraId="4107C473" w14:textId="77777777" w:rsidR="002A00E2" w:rsidRPr="004817CF" w:rsidRDefault="002A00E2" w:rsidP="002A00E2"/>
    <w:p w14:paraId="6208553B" w14:textId="77777777" w:rsidR="002A00E2" w:rsidRDefault="002A00E2" w:rsidP="002A00E2">
      <w:pPr>
        <w:pBdr>
          <w:bottom w:val="single" w:sz="4" w:space="1" w:color="auto"/>
        </w:pBdr>
        <w:rPr>
          <w:b/>
        </w:rPr>
      </w:pPr>
      <w:r>
        <w:rPr>
          <w:b/>
        </w:rPr>
        <w:t>PUBLICATIONS</w:t>
      </w:r>
    </w:p>
    <w:p w14:paraId="74BA9DA9" w14:textId="77777777" w:rsidR="002A00E2" w:rsidRDefault="002A00E2" w:rsidP="002A00E2">
      <w:pPr>
        <w:rPr>
          <w:rFonts w:ascii="Arial" w:hAnsi="Arial" w:cs="Arial"/>
          <w:color w:val="222222"/>
          <w:shd w:val="clear" w:color="auto" w:fill="FFFFFF"/>
        </w:rPr>
      </w:pPr>
    </w:p>
    <w:p w14:paraId="363F4572" w14:textId="77777777" w:rsidR="002A00E2" w:rsidRDefault="002A00E2" w:rsidP="002A00E2">
      <w:pPr>
        <w:rPr>
          <w:color w:val="222222"/>
          <w:shd w:val="clear" w:color="auto" w:fill="FFFFFF"/>
        </w:rPr>
      </w:pPr>
      <w:r w:rsidRPr="004817CF">
        <w:rPr>
          <w:color w:val="222222"/>
          <w:shd w:val="clear" w:color="auto" w:fill="FFFFFF"/>
        </w:rPr>
        <w:t>Linder</w:t>
      </w:r>
      <w:r>
        <w:rPr>
          <w:color w:val="222222"/>
          <w:shd w:val="clear" w:color="auto" w:fill="FFFFFF"/>
        </w:rPr>
        <w:t xml:space="preserve"> KE, Baker WL, Rochon C, </w:t>
      </w:r>
      <w:r w:rsidRPr="004817CF">
        <w:rPr>
          <w:b/>
          <w:color w:val="222222"/>
          <w:shd w:val="clear" w:color="auto" w:fill="FFFFFF"/>
        </w:rPr>
        <w:t>May</w:t>
      </w:r>
      <w:r>
        <w:rPr>
          <w:color w:val="222222"/>
          <w:shd w:val="clear" w:color="auto" w:fill="FFFFFF"/>
        </w:rPr>
        <w:t xml:space="preserve"> </w:t>
      </w:r>
      <w:r w:rsidRPr="004817CF">
        <w:rPr>
          <w:b/>
          <w:color w:val="222222"/>
          <w:shd w:val="clear" w:color="auto" w:fill="FFFFFF"/>
        </w:rPr>
        <w:t>ST</w:t>
      </w:r>
      <w:r>
        <w:rPr>
          <w:color w:val="222222"/>
          <w:shd w:val="clear" w:color="auto" w:fill="FFFFFF"/>
        </w:rPr>
        <w:t xml:space="preserve">, Sheiner PA, Martin ST. Evaluation of posttransplantation </w:t>
      </w:r>
    </w:p>
    <w:p w14:paraId="3457F35E" w14:textId="77777777" w:rsidR="002A00E2" w:rsidRDefault="002A00E2" w:rsidP="002A00E2">
      <w:pPr>
        <w:ind w:left="720"/>
        <w:rPr>
          <w:color w:val="222222"/>
          <w:shd w:val="clear" w:color="auto" w:fill="FFFFFF"/>
        </w:rPr>
      </w:pPr>
      <w:r>
        <w:rPr>
          <w:color w:val="222222"/>
          <w:shd w:val="clear" w:color="auto" w:fill="FFFFFF"/>
        </w:rPr>
        <w:t xml:space="preserve">diabetes mellitus after liver transplantation: assessment of insulin administration as a risk factor. </w:t>
      </w:r>
      <w:r>
        <w:rPr>
          <w:i/>
          <w:color w:val="222222"/>
          <w:shd w:val="clear" w:color="auto" w:fill="FFFFFF"/>
        </w:rPr>
        <w:t xml:space="preserve">Ann Pharmacother </w:t>
      </w:r>
      <w:r>
        <w:rPr>
          <w:color w:val="222222"/>
          <w:shd w:val="clear" w:color="auto" w:fill="FFFFFF"/>
        </w:rPr>
        <w:t>2016.</w:t>
      </w:r>
    </w:p>
    <w:p w14:paraId="2D202588" w14:textId="77777777" w:rsidR="002A00E2" w:rsidRDefault="002A00E2" w:rsidP="002A00E2"/>
    <w:p w14:paraId="454C97B7" w14:textId="77777777" w:rsidR="002A00E2" w:rsidRDefault="002A00E2" w:rsidP="002A00E2">
      <w:pPr>
        <w:pBdr>
          <w:bottom w:val="single" w:sz="4" w:space="1" w:color="auto"/>
        </w:pBdr>
        <w:rPr>
          <w:b/>
        </w:rPr>
      </w:pPr>
      <w:r>
        <w:rPr>
          <w:b/>
        </w:rPr>
        <w:t>PEER REVIEW EXPERIENCE</w:t>
      </w:r>
    </w:p>
    <w:p w14:paraId="266521FF" w14:textId="77777777" w:rsidR="002A00E2" w:rsidRDefault="002A00E2" w:rsidP="002A00E2">
      <w:pPr>
        <w:rPr>
          <w:b/>
        </w:rPr>
      </w:pPr>
    </w:p>
    <w:p w14:paraId="10D5F74D" w14:textId="77777777" w:rsidR="002A00E2" w:rsidRDefault="002A00E2" w:rsidP="002A00E2">
      <w:pPr>
        <w:rPr>
          <w:b/>
        </w:rPr>
      </w:pPr>
      <w:r>
        <w:rPr>
          <w:b/>
        </w:rPr>
        <w:t>External Guidance and Review</w:t>
      </w:r>
    </w:p>
    <w:p w14:paraId="7B7CF945" w14:textId="77777777" w:rsidR="002A00E2" w:rsidRDefault="002A00E2" w:rsidP="002A00E2">
      <w:r>
        <w:t xml:space="preserve">Pellegrino, E.L. (2010). American Red Cross Wilderness and Remote First Aid: Instructor’s Manual. </w:t>
      </w:r>
    </w:p>
    <w:p w14:paraId="0473C408" w14:textId="77777777" w:rsidR="002A00E2" w:rsidRDefault="002A00E2" w:rsidP="002A00E2">
      <w:pPr>
        <w:ind w:firstLine="720"/>
      </w:pPr>
      <w:r>
        <w:t>Yardley (PA): Staywell.</w:t>
      </w:r>
    </w:p>
    <w:p w14:paraId="68341309" w14:textId="77777777" w:rsidR="002A00E2" w:rsidRDefault="002A00E2" w:rsidP="002A00E2">
      <w:r>
        <w:t xml:space="preserve">American Red Cross Wilderness and Remote First Aid: Emergency Reference Guide. (2010). Yardley </w:t>
      </w:r>
    </w:p>
    <w:p w14:paraId="30CB3FF3" w14:textId="77777777" w:rsidR="002A00E2" w:rsidRDefault="002A00E2" w:rsidP="002A00E2">
      <w:pPr>
        <w:ind w:firstLine="720"/>
      </w:pPr>
      <w:r>
        <w:t>(PA): Staywell.</w:t>
      </w:r>
    </w:p>
    <w:p w14:paraId="0061148A" w14:textId="77777777" w:rsidR="002A00E2" w:rsidRDefault="002A00E2" w:rsidP="002A00E2"/>
    <w:p w14:paraId="275D9BA5" w14:textId="77777777" w:rsidR="002A00E2" w:rsidRDefault="002A00E2" w:rsidP="002A00E2"/>
    <w:p w14:paraId="4D28D48C" w14:textId="77777777" w:rsidR="002A00E2" w:rsidRDefault="002A00E2" w:rsidP="002A00E2"/>
    <w:p w14:paraId="326ECB4A" w14:textId="77777777" w:rsidR="002A00E2" w:rsidRDefault="002A00E2" w:rsidP="002A00E2"/>
    <w:p w14:paraId="5F7993D9" w14:textId="77777777" w:rsidR="002A00E2" w:rsidRDefault="002A00E2" w:rsidP="002A00E2"/>
    <w:p w14:paraId="5629CDFD" w14:textId="77777777" w:rsidR="002A00E2" w:rsidRDefault="002A00E2" w:rsidP="002A00E2"/>
    <w:p w14:paraId="1CD03ACE" w14:textId="77777777" w:rsidR="002A00E2" w:rsidRDefault="002A00E2" w:rsidP="002A00E2"/>
    <w:p w14:paraId="7B6CA6C8" w14:textId="77777777" w:rsidR="002A00E2" w:rsidRPr="0070379A" w:rsidRDefault="002A00E2" w:rsidP="002A00E2">
      <w:pPr>
        <w:pBdr>
          <w:bottom w:val="single" w:sz="4" w:space="1" w:color="auto"/>
        </w:pBdr>
        <w:rPr>
          <w:b/>
        </w:rPr>
      </w:pPr>
      <w:r w:rsidRPr="0070379A">
        <w:rPr>
          <w:b/>
        </w:rPr>
        <w:t>PROFESSIONAL AFFILIATIONS</w:t>
      </w:r>
    </w:p>
    <w:p w14:paraId="12473E78" w14:textId="77777777" w:rsidR="002A00E2" w:rsidRDefault="002A00E2" w:rsidP="002A00E2"/>
    <w:p w14:paraId="52344627" w14:textId="77777777" w:rsidR="002A00E2" w:rsidRDefault="002A00E2" w:rsidP="002A00E2">
      <w:r>
        <w:t xml:space="preserve">Neurocritical Care Society </w:t>
      </w:r>
      <w:r>
        <w:tab/>
      </w:r>
      <w:r>
        <w:tab/>
      </w:r>
      <w:r>
        <w:tab/>
      </w:r>
      <w:r>
        <w:tab/>
      </w:r>
      <w:r>
        <w:tab/>
      </w:r>
      <w:r>
        <w:tab/>
      </w:r>
      <w:r>
        <w:tab/>
      </w:r>
      <w:r>
        <w:tab/>
        <w:t xml:space="preserve">  2018 – Present</w:t>
      </w:r>
    </w:p>
    <w:p w14:paraId="3A7427BA" w14:textId="77777777" w:rsidR="002A00E2" w:rsidRDefault="002A00E2" w:rsidP="002A00E2">
      <w:r>
        <w:t xml:space="preserve">American Academy of Clinical Toxicology </w:t>
      </w:r>
      <w:r>
        <w:tab/>
      </w:r>
      <w:r>
        <w:tab/>
      </w:r>
      <w:r>
        <w:tab/>
      </w:r>
      <w:r>
        <w:tab/>
      </w:r>
      <w:r>
        <w:tab/>
      </w:r>
      <w:r>
        <w:tab/>
        <w:t xml:space="preserve">  2018 – Present </w:t>
      </w:r>
    </w:p>
    <w:p w14:paraId="1524D115" w14:textId="77777777" w:rsidR="002A00E2" w:rsidRDefault="002A00E2" w:rsidP="002A00E2">
      <w:r>
        <w:t xml:space="preserve">American College of Clinical Pharmacy </w:t>
      </w:r>
      <w:r>
        <w:tab/>
      </w:r>
      <w:r>
        <w:tab/>
      </w:r>
      <w:r>
        <w:tab/>
      </w:r>
      <w:r>
        <w:tab/>
      </w:r>
      <w:r>
        <w:tab/>
      </w:r>
      <w:r>
        <w:tab/>
      </w:r>
      <w:r>
        <w:tab/>
        <w:t xml:space="preserve">  2016 – Present</w:t>
      </w:r>
    </w:p>
    <w:p w14:paraId="4075C32F" w14:textId="77777777" w:rsidR="002A00E2" w:rsidRDefault="002A00E2" w:rsidP="002A00E2">
      <w:r>
        <w:t xml:space="preserve">American Society of Health-System Pharmacists </w:t>
      </w:r>
      <w:r>
        <w:tab/>
      </w:r>
      <w:r>
        <w:tab/>
      </w:r>
      <w:r>
        <w:tab/>
      </w:r>
      <w:r>
        <w:tab/>
      </w:r>
      <w:r>
        <w:tab/>
        <w:t xml:space="preserve">  2015 – Present </w:t>
      </w:r>
    </w:p>
    <w:p w14:paraId="00CDB087" w14:textId="77777777" w:rsidR="002A00E2" w:rsidRDefault="002A00E2" w:rsidP="002A00E2">
      <w:r>
        <w:t>Society of Critical Medicine</w:t>
      </w:r>
      <w:r>
        <w:tab/>
      </w:r>
      <w:r>
        <w:tab/>
      </w:r>
      <w:r>
        <w:tab/>
      </w:r>
      <w:r>
        <w:tab/>
      </w:r>
      <w:r>
        <w:tab/>
      </w:r>
      <w:r>
        <w:tab/>
      </w:r>
      <w:r>
        <w:tab/>
      </w:r>
      <w:r>
        <w:tab/>
        <w:t xml:space="preserve">  2015 – Present</w:t>
      </w:r>
    </w:p>
    <w:p w14:paraId="6DF9E556" w14:textId="77777777" w:rsidR="002A00E2" w:rsidRDefault="002A00E2" w:rsidP="002A00E2">
      <w:r>
        <w:t xml:space="preserve">Connecticut Society of Health-System Pharmacists </w:t>
      </w:r>
      <w:r>
        <w:tab/>
      </w:r>
      <w:r>
        <w:tab/>
      </w:r>
      <w:r>
        <w:tab/>
      </w:r>
      <w:r>
        <w:tab/>
      </w:r>
      <w:r>
        <w:tab/>
        <w:t xml:space="preserve">  2013 – Present</w:t>
      </w:r>
    </w:p>
    <w:p w14:paraId="26DFFA39" w14:textId="77777777" w:rsidR="002A00E2" w:rsidRDefault="002A00E2" w:rsidP="002A00E2">
      <w:r>
        <w:rPr>
          <w:i/>
        </w:rPr>
        <w:t>Beta Beta Beta</w:t>
      </w:r>
      <w:r>
        <w:t xml:space="preserve"> Honor Society </w:t>
      </w:r>
      <w:r>
        <w:tab/>
      </w:r>
      <w:r>
        <w:tab/>
      </w:r>
      <w:r>
        <w:tab/>
      </w:r>
      <w:r>
        <w:tab/>
      </w:r>
      <w:r>
        <w:tab/>
      </w:r>
      <w:r>
        <w:tab/>
      </w:r>
      <w:r>
        <w:tab/>
      </w:r>
      <w:r>
        <w:tab/>
        <w:t xml:space="preserve">  2011 – Present</w:t>
      </w:r>
    </w:p>
    <w:p w14:paraId="798F23F6" w14:textId="77777777" w:rsidR="002A00E2" w:rsidRDefault="002A00E2" w:rsidP="002A00E2">
      <w:pPr>
        <w:pBdr>
          <w:bottom w:val="single" w:sz="4" w:space="1" w:color="auto"/>
        </w:pBdr>
        <w:rPr>
          <w:b/>
        </w:rPr>
      </w:pPr>
    </w:p>
    <w:p w14:paraId="03638A9C" w14:textId="77777777" w:rsidR="002A00E2" w:rsidRDefault="002A00E2" w:rsidP="002A00E2">
      <w:pPr>
        <w:pBdr>
          <w:bottom w:val="single" w:sz="4" w:space="1" w:color="auto"/>
        </w:pBdr>
        <w:rPr>
          <w:b/>
        </w:rPr>
      </w:pPr>
      <w:r>
        <w:rPr>
          <w:b/>
        </w:rPr>
        <w:t>HONORS AND AWARDS</w:t>
      </w:r>
    </w:p>
    <w:p w14:paraId="1CC92810" w14:textId="77777777" w:rsidR="002A00E2" w:rsidRDefault="002A00E2" w:rsidP="002A00E2"/>
    <w:p w14:paraId="6C12B9CA" w14:textId="77777777" w:rsidR="002A00E2" w:rsidRDefault="002A00E2" w:rsidP="002A00E2">
      <w:r>
        <w:t xml:space="preserve">Connecticut Society of Health-System Pharmacists Great Eight </w:t>
      </w:r>
      <w:r>
        <w:tab/>
      </w:r>
      <w:r>
        <w:tab/>
      </w:r>
      <w:r>
        <w:tab/>
      </w:r>
      <w:r>
        <w:tab/>
      </w:r>
      <w:r>
        <w:tab/>
        <w:t xml:space="preserve">     2016</w:t>
      </w:r>
    </w:p>
    <w:p w14:paraId="256E5B44" w14:textId="77777777" w:rsidR="002A00E2" w:rsidRDefault="002A00E2" w:rsidP="002A00E2">
      <w:r>
        <w:t xml:space="preserve">Rho Chi Society </w:t>
      </w:r>
      <w:r>
        <w:tab/>
      </w:r>
      <w:r>
        <w:tab/>
      </w:r>
      <w:r>
        <w:tab/>
      </w:r>
      <w:r>
        <w:tab/>
      </w:r>
      <w:r>
        <w:tab/>
      </w:r>
      <w:r>
        <w:tab/>
      </w:r>
      <w:r>
        <w:tab/>
      </w:r>
      <w:r>
        <w:tab/>
      </w:r>
      <w:r>
        <w:tab/>
        <w:t xml:space="preserve">  2015 – Present</w:t>
      </w:r>
    </w:p>
    <w:p w14:paraId="15B0144D" w14:textId="77777777" w:rsidR="002A00E2" w:rsidRDefault="002A00E2" w:rsidP="002A00E2">
      <w:r>
        <w:t xml:space="preserve">Academic Excellence in Pharmaceutical Calculations Award, University of Saint Joseph   </w:t>
      </w:r>
      <w:r>
        <w:tab/>
        <w:t xml:space="preserve">     2015</w:t>
      </w:r>
    </w:p>
    <w:p w14:paraId="1F078439" w14:textId="77777777" w:rsidR="002A00E2" w:rsidRDefault="002A00E2" w:rsidP="002A00E2">
      <w:r>
        <w:t xml:space="preserve">Merck Academic Excellence Award, University of Saint Joseph School of Pharmacy </w:t>
      </w:r>
      <w:r>
        <w:tab/>
      </w:r>
      <w:r>
        <w:tab/>
        <w:t xml:space="preserve">     2015</w:t>
      </w:r>
    </w:p>
    <w:p w14:paraId="7E6845A9" w14:textId="77777777" w:rsidR="002A00E2" w:rsidRDefault="002A00E2" w:rsidP="002A00E2">
      <w:r>
        <w:t xml:space="preserve">Dean’s List, University of Saint Joseph School of Pharmacy </w:t>
      </w:r>
      <w:r>
        <w:tab/>
      </w:r>
      <w:r>
        <w:tab/>
      </w:r>
      <w:r>
        <w:tab/>
      </w:r>
      <w:r>
        <w:tab/>
        <w:t xml:space="preserve">      2012 – 2015</w:t>
      </w:r>
    </w:p>
    <w:p w14:paraId="01456520" w14:textId="77777777" w:rsidR="002A00E2" w:rsidRDefault="002A00E2" w:rsidP="002A00E2">
      <w:r>
        <w:t xml:space="preserve">Dean’s List, Springfield College </w:t>
      </w:r>
      <w:r>
        <w:tab/>
      </w:r>
      <w:r>
        <w:tab/>
      </w:r>
      <w:r>
        <w:tab/>
      </w:r>
      <w:r>
        <w:tab/>
      </w:r>
      <w:r>
        <w:tab/>
      </w:r>
      <w:r>
        <w:tab/>
      </w:r>
      <w:r>
        <w:tab/>
        <w:t xml:space="preserve">      2009 – 2011</w:t>
      </w:r>
    </w:p>
    <w:p w14:paraId="5E45327F" w14:textId="77777777" w:rsidR="002A00E2" w:rsidRDefault="002A00E2" w:rsidP="002A00E2">
      <w:r>
        <w:t xml:space="preserve">Eagle Scout, Boy Scouts of America </w:t>
      </w:r>
      <w:r>
        <w:tab/>
      </w:r>
      <w:r>
        <w:tab/>
      </w:r>
      <w:r>
        <w:tab/>
      </w:r>
      <w:r>
        <w:tab/>
      </w:r>
      <w:r>
        <w:tab/>
      </w:r>
      <w:r>
        <w:tab/>
      </w:r>
      <w:r>
        <w:tab/>
      </w:r>
      <w:r>
        <w:tab/>
        <w:t xml:space="preserve">     2005</w:t>
      </w:r>
    </w:p>
    <w:p w14:paraId="1FAF22FB" w14:textId="77777777" w:rsidR="002A00E2" w:rsidRDefault="002A00E2" w:rsidP="002A00E2"/>
    <w:p w14:paraId="1CDDCB41" w14:textId="77777777" w:rsidR="002A00E2" w:rsidRDefault="002A00E2" w:rsidP="002A00E2">
      <w:pPr>
        <w:pBdr>
          <w:bottom w:val="single" w:sz="4" w:space="1" w:color="auto"/>
        </w:pBdr>
        <w:rPr>
          <w:b/>
        </w:rPr>
      </w:pPr>
      <w:r>
        <w:rPr>
          <w:b/>
        </w:rPr>
        <w:t>SCHOLARSHIPS</w:t>
      </w:r>
    </w:p>
    <w:p w14:paraId="03CB4ED0" w14:textId="77777777" w:rsidR="002A00E2" w:rsidRDefault="002A00E2" w:rsidP="002A00E2"/>
    <w:p w14:paraId="299B3F01" w14:textId="77777777" w:rsidR="002A00E2" w:rsidRDefault="002A00E2" w:rsidP="002A00E2">
      <w:r>
        <w:t xml:space="preserve">MCVFA SAFER Scholarship </w:t>
      </w:r>
      <w:r>
        <w:tab/>
      </w:r>
      <w:r>
        <w:tab/>
      </w:r>
      <w:r>
        <w:tab/>
      </w:r>
      <w:r>
        <w:tab/>
      </w:r>
      <w:r>
        <w:tab/>
      </w:r>
      <w:r>
        <w:tab/>
      </w:r>
      <w:r>
        <w:tab/>
      </w:r>
      <w:r>
        <w:tab/>
        <w:t xml:space="preserve">      2013 – 2015</w:t>
      </w:r>
    </w:p>
    <w:p w14:paraId="43CCE11B" w14:textId="77777777" w:rsidR="002A00E2" w:rsidRDefault="002A00E2" w:rsidP="002A00E2"/>
    <w:p w14:paraId="25E4972F" w14:textId="77777777" w:rsidR="002A00E2" w:rsidRDefault="002A00E2" w:rsidP="002A00E2">
      <w:pPr>
        <w:pBdr>
          <w:bottom w:val="single" w:sz="4" w:space="1" w:color="auto"/>
        </w:pBdr>
        <w:rPr>
          <w:b/>
        </w:rPr>
      </w:pPr>
      <w:r>
        <w:rPr>
          <w:b/>
        </w:rPr>
        <w:t>LICENSURE AND CERTIFICATIONS</w:t>
      </w:r>
    </w:p>
    <w:p w14:paraId="4D88BFC3" w14:textId="77777777" w:rsidR="002A00E2" w:rsidRDefault="002A00E2" w:rsidP="002A00E2"/>
    <w:p w14:paraId="123185F1" w14:textId="77777777" w:rsidR="002A00E2" w:rsidRDefault="002A00E2" w:rsidP="002A00E2">
      <w:r>
        <w:t>Board of Pharmacy Specialties Board Certified Critical Care Pharmacist             November 2018 - Present</w:t>
      </w:r>
    </w:p>
    <w:p w14:paraId="10EC29D2" w14:textId="77777777" w:rsidR="002A00E2" w:rsidRDefault="002A00E2" w:rsidP="002A00E2">
      <w:r>
        <w:t>Board of Pharmacy Specialties Board Certified in Pharmacotherapy                     December 2016 - Present</w:t>
      </w:r>
    </w:p>
    <w:p w14:paraId="4F0D2AC4" w14:textId="77777777" w:rsidR="002A00E2" w:rsidRDefault="002A00E2" w:rsidP="002A00E2">
      <w:r>
        <w:t xml:space="preserve">Connecticut Pharmacist </w:t>
      </w:r>
      <w:r>
        <w:tab/>
      </w:r>
      <w:r>
        <w:tab/>
      </w:r>
      <w:r>
        <w:tab/>
      </w:r>
      <w:r>
        <w:tab/>
      </w:r>
      <w:r>
        <w:tab/>
      </w:r>
      <w:r>
        <w:tab/>
      </w:r>
      <w:r>
        <w:tab/>
      </w:r>
      <w:r>
        <w:tab/>
        <w:t xml:space="preserve">        July 2015 - Present</w:t>
      </w:r>
    </w:p>
    <w:p w14:paraId="472E7400" w14:textId="77777777" w:rsidR="002A00E2" w:rsidRDefault="002A00E2" w:rsidP="002A00E2">
      <w:r>
        <w:t xml:space="preserve">APhA Pharmacy-Based Immunization Delivery </w:t>
      </w:r>
      <w:r>
        <w:tab/>
      </w:r>
      <w:r>
        <w:tab/>
      </w:r>
      <w:r>
        <w:tab/>
      </w:r>
      <w:r>
        <w:tab/>
      </w:r>
      <w:r>
        <w:tab/>
      </w:r>
      <w:r>
        <w:tab/>
        <w:t xml:space="preserve">  2012 – Present</w:t>
      </w:r>
    </w:p>
    <w:p w14:paraId="5C24F2D3" w14:textId="77777777" w:rsidR="002A00E2" w:rsidRDefault="002A00E2" w:rsidP="002A00E2">
      <w:r>
        <w:t>SCCM Fundamental Critical Care Support                                                                                  March 2016</w:t>
      </w:r>
    </w:p>
    <w:p w14:paraId="108465CB" w14:textId="77777777" w:rsidR="002A00E2" w:rsidRDefault="002A00E2" w:rsidP="002A00E2">
      <w:r>
        <w:t xml:space="preserve">CPR/AED for Professional Rescuers and Healthcare Providers                 </w:t>
      </w:r>
      <w:r>
        <w:tab/>
        <w:t xml:space="preserve"> </w:t>
      </w:r>
      <w:r>
        <w:tab/>
        <w:t xml:space="preserve">    Expires January 2019</w:t>
      </w:r>
    </w:p>
    <w:p w14:paraId="4241C7C1" w14:textId="77777777" w:rsidR="002A00E2" w:rsidRDefault="002A00E2" w:rsidP="002A00E2">
      <w:r>
        <w:t xml:space="preserve">Advanced Cardiac Life Support </w:t>
      </w:r>
      <w:r>
        <w:tab/>
      </w:r>
      <w:r>
        <w:tab/>
      </w:r>
      <w:r>
        <w:tab/>
      </w:r>
      <w:r>
        <w:tab/>
      </w:r>
      <w:r>
        <w:tab/>
      </w:r>
      <w:r>
        <w:tab/>
      </w:r>
      <w:r>
        <w:tab/>
        <w:t xml:space="preserve">         Expires June 2019</w:t>
      </w:r>
    </w:p>
    <w:p w14:paraId="43B8FDE3" w14:textId="70991AFD" w:rsidR="00D50F5C" w:rsidRPr="007D4F44" w:rsidRDefault="002A00E2" w:rsidP="002A00E2">
      <w:pPr>
        <w:rPr>
          <w:rFonts w:ascii="Times New Roman" w:eastAsia="Times New Roman" w:hAnsi="Times New Roman" w:cs="Times New Roman"/>
        </w:rPr>
      </w:pPr>
      <w:r>
        <w:t>Emergency Neurological Life Support</w:t>
      </w:r>
      <w:r>
        <w:tab/>
      </w:r>
      <w:r>
        <w:tab/>
      </w:r>
      <w:r>
        <w:tab/>
      </w:r>
      <w:r>
        <w:tab/>
      </w:r>
      <w:r>
        <w:tab/>
      </w:r>
      <w:r>
        <w:tab/>
        <w:t xml:space="preserve">    Expires Oc</w:t>
      </w:r>
    </w:p>
    <w:p w14:paraId="2AF0BB2B" w14:textId="77777777" w:rsidR="007D4F44" w:rsidRDefault="007D4F44"/>
    <w:p w14:paraId="704921F5" w14:textId="77777777" w:rsidR="007D4F44" w:rsidRDefault="007D4F44"/>
    <w:p w14:paraId="40A89CD4" w14:textId="77777777" w:rsidR="007D4F44" w:rsidRDefault="007D4F44"/>
    <w:p w14:paraId="1F954F5A" w14:textId="77777777" w:rsidR="007D4F44" w:rsidRDefault="007D4F44"/>
    <w:p w14:paraId="3E11FD79" w14:textId="77777777" w:rsidR="007D4F44" w:rsidRDefault="007D4F44"/>
    <w:p w14:paraId="5335D343" w14:textId="77777777" w:rsidR="007D4F44" w:rsidRDefault="007D4F44"/>
    <w:p w14:paraId="52F6960B" w14:textId="77777777" w:rsidR="007D4F44" w:rsidRDefault="007D4F44"/>
    <w:p w14:paraId="58E702A1" w14:textId="77777777" w:rsidR="007D4F44" w:rsidRDefault="007D4F44"/>
    <w:p w14:paraId="315CC423" w14:textId="77777777" w:rsidR="007D4F44" w:rsidRDefault="007D4F44"/>
    <w:p w14:paraId="4EDD50E6" w14:textId="77777777" w:rsidR="007D4F44" w:rsidRDefault="007D4F44"/>
    <w:sectPr w:rsidR="007D4F44" w:rsidSect="00D05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637C"/>
    <w:multiLevelType w:val="hybridMultilevel"/>
    <w:tmpl w:val="20C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6661F"/>
    <w:multiLevelType w:val="hybridMultilevel"/>
    <w:tmpl w:val="03CA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25C3A"/>
    <w:multiLevelType w:val="hybridMultilevel"/>
    <w:tmpl w:val="B740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600B6"/>
    <w:multiLevelType w:val="hybridMultilevel"/>
    <w:tmpl w:val="E8EE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45C99"/>
    <w:multiLevelType w:val="hybridMultilevel"/>
    <w:tmpl w:val="597E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F1D9D"/>
    <w:multiLevelType w:val="hybridMultilevel"/>
    <w:tmpl w:val="F5429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1916E3"/>
    <w:multiLevelType w:val="hybridMultilevel"/>
    <w:tmpl w:val="F9BE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D43304"/>
    <w:multiLevelType w:val="hybridMultilevel"/>
    <w:tmpl w:val="D0D6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44"/>
    <w:rsid w:val="002A00E2"/>
    <w:rsid w:val="002A066B"/>
    <w:rsid w:val="00434CCA"/>
    <w:rsid w:val="00436AC1"/>
    <w:rsid w:val="004D2AA1"/>
    <w:rsid w:val="00543A45"/>
    <w:rsid w:val="005A2C80"/>
    <w:rsid w:val="00620527"/>
    <w:rsid w:val="006A24DC"/>
    <w:rsid w:val="006E2791"/>
    <w:rsid w:val="007C352B"/>
    <w:rsid w:val="007D4F44"/>
    <w:rsid w:val="00AF28B9"/>
    <w:rsid w:val="00B47AA5"/>
    <w:rsid w:val="00C75568"/>
    <w:rsid w:val="00CD5A5A"/>
    <w:rsid w:val="00D05E8B"/>
    <w:rsid w:val="00D50F5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12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F44"/>
    <w:rPr>
      <w:color w:val="0000FF"/>
      <w:u w:val="single"/>
    </w:rPr>
  </w:style>
  <w:style w:type="character" w:styleId="FollowedHyperlink">
    <w:name w:val="FollowedHyperlink"/>
    <w:basedOn w:val="DefaultParagraphFont"/>
    <w:uiPriority w:val="99"/>
    <w:semiHidden/>
    <w:unhideWhenUsed/>
    <w:rsid w:val="007D4F44"/>
    <w:rPr>
      <w:color w:val="954F72" w:themeColor="followedHyperlink"/>
      <w:u w:val="single"/>
    </w:rPr>
  </w:style>
  <w:style w:type="paragraph" w:styleId="Revision">
    <w:name w:val="Revision"/>
    <w:hidden/>
    <w:uiPriority w:val="99"/>
    <w:semiHidden/>
    <w:rsid w:val="007D4F44"/>
  </w:style>
  <w:style w:type="paragraph" w:styleId="ListParagraph">
    <w:name w:val="List Paragraph"/>
    <w:basedOn w:val="Normal"/>
    <w:uiPriority w:val="34"/>
    <w:qFormat/>
    <w:rsid w:val="004D2AA1"/>
    <w:pPr>
      <w:spacing w:after="200"/>
      <w:ind w:left="720"/>
      <w:contextualSpacing/>
    </w:pPr>
    <w:rPr>
      <w:rFonts w:ascii="Times New Roman" w:hAnsi="Times New Roman" w:cs="Times New Roman"/>
      <w:sz w:val="22"/>
      <w:szCs w:val="22"/>
    </w:rPr>
  </w:style>
  <w:style w:type="paragraph" w:customStyle="1" w:styleId="Default">
    <w:name w:val="Default"/>
    <w:rsid w:val="004D2AA1"/>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3811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may@stfranciscare.org" TargetMode="External"/><Relationship Id="rId6" Type="http://schemas.openxmlformats.org/officeDocument/2006/relationships/hyperlink" Target="mailto:jsmith@stfranciscar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2094</Words>
  <Characters>11936</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Lunn</dc:creator>
  <cp:keywords/>
  <dc:description/>
  <cp:lastModifiedBy>James Lunn</cp:lastModifiedBy>
  <cp:revision>2</cp:revision>
  <dcterms:created xsi:type="dcterms:W3CDTF">2019-01-18T01:07:00Z</dcterms:created>
  <dcterms:modified xsi:type="dcterms:W3CDTF">2019-01-23T02:08:00Z</dcterms:modified>
</cp:coreProperties>
</file>