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80"/>
        <w:gridCol w:w="4050"/>
      </w:tblGrid>
      <w:tr w:rsidR="00D80EAF" w14:paraId="7B1D042C" w14:textId="77777777" w:rsidTr="007B53DC">
        <w:trPr>
          <w:trHeight w:hRule="exact" w:val="14400"/>
          <w:jc w:val="center"/>
        </w:trPr>
        <w:tc>
          <w:tcPr>
            <w:tcW w:w="7380" w:type="dxa"/>
            <w:tcBorders>
              <w:right w:val="single" w:sz="4" w:space="0" w:color="auto"/>
            </w:tcBorders>
          </w:tcPr>
          <w:p w14:paraId="43C331A4" w14:textId="77777777" w:rsidR="00D80EAF" w:rsidRDefault="00D80EAF">
            <w:r>
              <w:rPr>
                <w:noProof/>
              </w:rPr>
              <w:drawing>
                <wp:inline distT="0" distB="0" distL="0" distR="0" wp14:anchorId="3557E459" wp14:editId="07DFEB86">
                  <wp:extent cx="4572000" cy="3051810"/>
                  <wp:effectExtent l="0" t="0" r="0" b="0"/>
                  <wp:docPr id="2" name="Picture 2" descr="Doctors consoling :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ctors consoling :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43579" w14:textId="7B6B7FF4" w:rsidR="00D80EAF" w:rsidRPr="00ED214A" w:rsidRDefault="00000000" w:rsidP="003A4A4A">
            <w:pPr>
              <w:pStyle w:val="Subtitle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Enter event date:"/>
                <w:tag w:val="Enter event date:"/>
                <w:id w:val="1308741240"/>
                <w:placeholder>
                  <w:docPart w:val="29A4E8A4F9A147DA95C04CB0E2B28045"/>
                </w:placeholder>
                <w15:appearance w15:val="hidden"/>
                <w:text/>
              </w:sdtPr>
              <w:sdtContent>
                <w:r w:rsidR="003B516C">
                  <w:rPr>
                    <w:sz w:val="72"/>
                    <w:szCs w:val="72"/>
                  </w:rPr>
                  <w:t>June 6</w:t>
                </w:r>
                <w:r w:rsidR="008A1983">
                  <w:rPr>
                    <w:sz w:val="72"/>
                    <w:szCs w:val="72"/>
                  </w:rPr>
                  <w:t>, 202</w:t>
                </w:r>
                <w:r w:rsidR="003B516C">
                  <w:rPr>
                    <w:sz w:val="72"/>
                    <w:szCs w:val="72"/>
                  </w:rPr>
                  <w:t>3</w:t>
                </w:r>
                <w:r w:rsidR="00D80EAF" w:rsidRPr="00ED214A">
                  <w:rPr>
                    <w:sz w:val="72"/>
                    <w:szCs w:val="72"/>
                  </w:rPr>
                  <w:t>@6pm</w:t>
                </w:r>
              </w:sdtContent>
            </w:sdt>
          </w:p>
          <w:sdt>
            <w:sdtPr>
              <w:rPr>
                <w:rFonts w:ascii="Calibri" w:eastAsiaTheme="minorHAnsi" w:hAnsi="Calibri" w:cs="Calibri"/>
                <w:color w:val="auto"/>
                <w:sz w:val="28"/>
                <w:szCs w:val="28"/>
                <w:lang w:eastAsia="en-US"/>
              </w:rPr>
              <w:alias w:val="Enter event title:"/>
              <w:tag w:val="Enter event title:"/>
              <w:id w:val="16356312"/>
              <w:placeholder>
                <w:docPart w:val="9BD5409835A14825AE3EF1F69C7D850C"/>
              </w:placeholder>
              <w15:appearance w15:val="hidden"/>
              <w:text/>
            </w:sdtPr>
            <w:sdtContent>
              <w:p w14:paraId="63943514" w14:textId="69EA8066" w:rsidR="00D80EAF" w:rsidRPr="008A1983" w:rsidRDefault="000A4E0D" w:rsidP="003A4A4A">
                <w:pPr>
                  <w:pStyle w:val="Title"/>
                  <w:rPr>
                    <w:sz w:val="28"/>
                    <w:szCs w:val="28"/>
                  </w:rPr>
                </w:pPr>
                <w:r w:rsidRPr="000A4E0D">
                  <w:rPr>
                    <w:rFonts w:ascii="Calibri" w:eastAsiaTheme="minorHAnsi" w:hAnsi="Calibri" w:cs="Calibri"/>
                    <w:color w:val="auto"/>
                    <w:sz w:val="28"/>
                    <w:szCs w:val="28"/>
                    <w:lang w:eastAsia="en-US"/>
                  </w:rPr>
                  <w:t>Scientific Meeting of the Delaware society of critical care medicine Attend online with Zoom at</w:t>
                </w:r>
                <w:r w:rsidRPr="000A4E0D">
                  <w:rPr>
                    <w:rFonts w:ascii="Calibri" w:eastAsiaTheme="minorHAnsi" w:hAnsi="Calibri" w:cs="Calibri"/>
                    <w:color w:val="auto"/>
                    <w:sz w:val="28"/>
                    <w:szCs w:val="28"/>
                    <w:lang w:eastAsia="en-US"/>
                  </w:rPr>
                  <w:t xml:space="preserve"> </w:t>
                </w:r>
                <w:r w:rsidRPr="000A4E0D">
                  <w:rPr>
                    <w:rFonts w:ascii="Calibri" w:eastAsiaTheme="minorHAnsi" w:hAnsi="Calibri" w:cs="Calibri"/>
                    <w:color w:val="auto"/>
                    <w:sz w:val="28"/>
                    <w:szCs w:val="28"/>
                    <w:lang w:eastAsia="en-US"/>
                  </w:rPr>
                  <w:t>https://bit.ly/41Iz9eV</w:t>
                </w:r>
              </w:p>
            </w:sdtContent>
          </w:sdt>
          <w:p w14:paraId="47C51D1A" w14:textId="77777777" w:rsidR="00D80EAF" w:rsidRDefault="00D80EAF" w:rsidP="00ED214A"/>
          <w:p w14:paraId="1AA22363" w14:textId="52BF7AC1" w:rsidR="00D80EAF" w:rsidRDefault="00D80EAF" w:rsidP="00ED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Delaware Society of Critical Care Medicine is a local chapter of the Society of Critical Care Medicine. This meeting will focus on</w:t>
            </w:r>
            <w:r w:rsidR="001F5F46">
              <w:rPr>
                <w:sz w:val="28"/>
                <w:szCs w:val="28"/>
              </w:rPr>
              <w:t xml:space="preserve"> </w:t>
            </w:r>
            <w:r w:rsidR="00C506A7">
              <w:rPr>
                <w:sz w:val="28"/>
                <w:szCs w:val="28"/>
              </w:rPr>
              <w:t>2 Plenary talks</w:t>
            </w:r>
            <w:r w:rsidR="007A73CB">
              <w:rPr>
                <w:sz w:val="28"/>
                <w:szCs w:val="28"/>
              </w:rPr>
              <w:t>:</w:t>
            </w:r>
            <w:r w:rsidR="003C1751">
              <w:rPr>
                <w:sz w:val="28"/>
                <w:szCs w:val="28"/>
              </w:rPr>
              <w:t xml:space="preserve"> Normothermic Regional Perfusion and Sepsis and Fluids</w:t>
            </w:r>
            <w:r w:rsidR="001F5F46">
              <w:rPr>
                <w:sz w:val="28"/>
                <w:szCs w:val="28"/>
              </w:rPr>
              <w:t>.</w:t>
            </w:r>
          </w:p>
          <w:p w14:paraId="178BE4FD" w14:textId="00CEFDDA" w:rsidR="00E84502" w:rsidRDefault="001A3BD2" w:rsidP="00125C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ED3DDC" wp14:editId="6B6AD419">
                  <wp:extent cx="15811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F34FF" w14:textId="57EC1003" w:rsidR="0078491D" w:rsidRDefault="0078491D" w:rsidP="00125CA1">
            <w:pPr>
              <w:spacing w:after="0"/>
            </w:pPr>
            <w:r>
              <w:t xml:space="preserve">Zoom Details: </w:t>
            </w:r>
          </w:p>
          <w:p w14:paraId="6A518A91" w14:textId="53A31B8B" w:rsidR="00E84502" w:rsidRDefault="00E84502" w:rsidP="00125CA1">
            <w:pPr>
              <w:spacing w:after="0"/>
            </w:pPr>
            <w:r>
              <w:t xml:space="preserve">Topic: DE Chapter SCCM </w:t>
            </w:r>
          </w:p>
          <w:p w14:paraId="3F444CF3" w14:textId="72FA6F72" w:rsidR="00E84502" w:rsidRDefault="00E84502" w:rsidP="00125CA1">
            <w:pPr>
              <w:spacing w:after="0"/>
            </w:pPr>
            <w:r>
              <w:t xml:space="preserve">Time: </w:t>
            </w:r>
            <w:r w:rsidR="00370D4F">
              <w:t>June 6</w:t>
            </w:r>
            <w:r w:rsidR="00370D4F" w:rsidRPr="00370D4F">
              <w:rPr>
                <w:vertAlign w:val="superscript"/>
              </w:rPr>
              <w:t>th</w:t>
            </w:r>
            <w:r>
              <w:t xml:space="preserve"> 06:00PM</w:t>
            </w:r>
            <w:r w:rsidR="00370D4F">
              <w:t xml:space="preserve"> – 07:00PM</w:t>
            </w:r>
            <w:r>
              <w:t xml:space="preserve"> Eastern Time (US and Canada)</w:t>
            </w:r>
          </w:p>
          <w:p w14:paraId="3A48CE6F" w14:textId="77777777" w:rsidR="00E84502" w:rsidRDefault="00E84502" w:rsidP="00125CA1">
            <w:pPr>
              <w:spacing w:after="0"/>
            </w:pPr>
            <w:r>
              <w:t>Join Zoom Meeting</w:t>
            </w:r>
          </w:p>
          <w:p w14:paraId="09FB0C3C" w14:textId="42A54E1E" w:rsidR="00E84502" w:rsidRDefault="00267FF8" w:rsidP="00E84502">
            <w:hyperlink r:id="rId9" w:history="1">
              <w:r>
                <w:rPr>
                  <w:rStyle w:val="Hyperlink"/>
                </w:rPr>
                <w:t>DE SCCM June 6 ZOOM Link</w:t>
              </w:r>
            </w:hyperlink>
          </w:p>
          <w:p w14:paraId="15E0FAF1" w14:textId="77777777" w:rsidR="00267FF8" w:rsidRDefault="00267FF8" w:rsidP="00E84502"/>
          <w:p w14:paraId="7F111C54" w14:textId="77777777" w:rsidR="00E84502" w:rsidRDefault="00E84502" w:rsidP="00E84502">
            <w:r>
              <w:t>Meeting ID: 848 7950 4848</w:t>
            </w:r>
          </w:p>
          <w:p w14:paraId="2BE1602D" w14:textId="77777777" w:rsidR="00E84502" w:rsidRDefault="00E84502" w:rsidP="00ED214A">
            <w:pPr>
              <w:rPr>
                <w:sz w:val="28"/>
                <w:szCs w:val="28"/>
              </w:rPr>
            </w:pPr>
          </w:p>
          <w:p w14:paraId="492DCBF5" w14:textId="6D7A81C3" w:rsidR="008A1983" w:rsidRDefault="008A1983" w:rsidP="00ED214A">
            <w:pPr>
              <w:rPr>
                <w:sz w:val="28"/>
                <w:szCs w:val="28"/>
              </w:rPr>
            </w:pPr>
          </w:p>
          <w:p w14:paraId="71E177F8" w14:textId="2A16FA3C" w:rsidR="008A1983" w:rsidRPr="00ED214A" w:rsidRDefault="008A1983" w:rsidP="00ED214A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7DA427" w14:textId="25EACA30" w:rsidR="00D80EAF" w:rsidRPr="00F675E4" w:rsidRDefault="00D80EAF" w:rsidP="00ED214A">
            <w:pPr>
              <w:pStyle w:val="NoSpacing"/>
              <w:contextualSpacing/>
              <w:jc w:val="center"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  <w:r w:rsidRPr="00F675E4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>Agenda:</w:t>
            </w:r>
          </w:p>
          <w:p w14:paraId="3B5B4B2F" w14:textId="77777777" w:rsidR="00D80EAF" w:rsidRPr="00F675E4" w:rsidRDefault="00D80EAF" w:rsidP="00ED214A">
            <w:pPr>
              <w:pStyle w:val="NoSpacing"/>
              <w:contextualSpacing/>
              <w:jc w:val="center"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</w:p>
          <w:p w14:paraId="7141858D" w14:textId="5ACBA335" w:rsidR="00D80EAF" w:rsidRDefault="00D80EAF" w:rsidP="00260074">
            <w:pPr>
              <w:pStyle w:val="NoSpacing"/>
              <w:spacing w:after="240"/>
              <w:contextualSpacing/>
              <w:jc w:val="center"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  <w:r w:rsidRPr="00F675E4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 xml:space="preserve">Welcome </w:t>
            </w:r>
          </w:p>
          <w:p w14:paraId="0B440D38" w14:textId="53D6DE57" w:rsidR="001F5F46" w:rsidRDefault="003B516C" w:rsidP="001F5F46">
            <w:pPr>
              <w:pStyle w:val="NoSpacing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</w:rPr>
              <w:t>Bethany Melo, PAC</w:t>
            </w:r>
          </w:p>
          <w:p w14:paraId="58E76B90" w14:textId="172D2503" w:rsidR="00260074" w:rsidRPr="00F675E4" w:rsidRDefault="00260074" w:rsidP="001F5F46">
            <w:pPr>
              <w:pStyle w:val="NoSpacing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</w:rPr>
              <w:t>President DE SCCM Chapter</w:t>
            </w:r>
          </w:p>
          <w:p w14:paraId="5D6C0CC5" w14:textId="77777777" w:rsidR="001F5F46" w:rsidRPr="00F675E4" w:rsidRDefault="001F5F46" w:rsidP="001F5F46">
            <w:pPr>
              <w:pStyle w:val="NoSpacing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</w:p>
          <w:p w14:paraId="57385FEB" w14:textId="29E913C5" w:rsidR="001F5F46" w:rsidRPr="00F675E4" w:rsidRDefault="00260074" w:rsidP="001F5F46">
            <w:pPr>
              <w:pStyle w:val="NoSpacing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</w:rPr>
              <w:t>Speaker Introduction</w:t>
            </w:r>
          </w:p>
          <w:p w14:paraId="4BA7AC70" w14:textId="555B0574" w:rsidR="00D80EAF" w:rsidRPr="00F675E4" w:rsidRDefault="00B34449" w:rsidP="001F5F46">
            <w:pPr>
              <w:pStyle w:val="NoSpacing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</w:rPr>
              <w:t>Laura Toulson, ACNP</w:t>
            </w:r>
            <w:r w:rsidR="00374434">
              <w:rPr>
                <w:rFonts w:ascii="Raleway" w:hAnsi="Raleway" w:cs="Calibri"/>
                <w:color w:val="auto"/>
                <w:sz w:val="32"/>
                <w:szCs w:val="32"/>
              </w:rPr>
              <w:t xml:space="preserve"> and Maureen Seckel, </w:t>
            </w:r>
            <w:r w:rsidR="00994555">
              <w:rPr>
                <w:rFonts w:ascii="Raleway" w:hAnsi="Raleway" w:cs="Calibri"/>
                <w:color w:val="auto"/>
                <w:sz w:val="32"/>
                <w:szCs w:val="32"/>
              </w:rPr>
              <w:t>ACNS</w:t>
            </w:r>
          </w:p>
          <w:p w14:paraId="716577DB" w14:textId="575DBA51" w:rsidR="00D80EAF" w:rsidRPr="00F675E4" w:rsidRDefault="00D80EAF" w:rsidP="00ED214A">
            <w:pPr>
              <w:spacing w:line="240" w:lineRule="auto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</w:p>
          <w:p w14:paraId="41C1932A" w14:textId="77777777" w:rsidR="00D80EAF" w:rsidRPr="00F675E4" w:rsidRDefault="00D80EAF" w:rsidP="00ED214A">
            <w:pPr>
              <w:spacing w:line="240" w:lineRule="auto"/>
              <w:contextualSpacing/>
              <w:jc w:val="center"/>
              <w:rPr>
                <w:rFonts w:ascii="Raleway" w:hAnsi="Raleway" w:cs="Calibri"/>
                <w:color w:val="auto"/>
                <w:sz w:val="32"/>
                <w:szCs w:val="32"/>
              </w:rPr>
            </w:pPr>
          </w:p>
          <w:p w14:paraId="09BAC0C7" w14:textId="79A52223" w:rsidR="00260074" w:rsidRDefault="001F5F46" w:rsidP="001F5F46">
            <w:pPr>
              <w:pStyle w:val="Heading2"/>
              <w:spacing w:line="240" w:lineRule="auto"/>
              <w:contextualSpacing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  <w:r w:rsidRPr="00F675E4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>Plenary Talk</w:t>
            </w:r>
            <w:r w:rsidR="003B516C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>s</w:t>
            </w:r>
            <w:r w:rsidRPr="00F675E4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 xml:space="preserve">: </w:t>
            </w:r>
          </w:p>
          <w:p w14:paraId="78F9AEF5" w14:textId="0996984B" w:rsidR="001F5F46" w:rsidRPr="00F675E4" w:rsidRDefault="003B516C" w:rsidP="00370D4F">
            <w:pPr>
              <w:pStyle w:val="Heading2"/>
              <w:spacing w:line="240" w:lineRule="auto"/>
              <w:contextualSpacing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  <w:r w:rsidRPr="003B516C"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  <w:t>Normothermic Regional Perfusion – what is it and why is it problematic?</w:t>
            </w:r>
          </w:p>
          <w:p w14:paraId="26E350F2" w14:textId="77777777" w:rsidR="003B516C" w:rsidRDefault="003B516C" w:rsidP="00370D4F">
            <w:pPr>
              <w:pStyle w:val="Heading2"/>
              <w:spacing w:line="240" w:lineRule="auto"/>
              <w:contextualSpacing/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>Richard Choi, MD</w:t>
            </w:r>
          </w:p>
          <w:p w14:paraId="2AFF925B" w14:textId="77777777" w:rsidR="003B516C" w:rsidRDefault="003B516C" w:rsidP="00370D4F">
            <w:pPr>
              <w:pStyle w:val="Heading2"/>
              <w:spacing w:line="240" w:lineRule="auto"/>
              <w:contextualSpacing/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</w:pPr>
          </w:p>
          <w:p w14:paraId="56F3B2B2" w14:textId="3FC9C595" w:rsidR="003B516C" w:rsidRDefault="003B516C" w:rsidP="00370D4F">
            <w:pPr>
              <w:pStyle w:val="Heading2"/>
              <w:spacing w:line="240" w:lineRule="auto"/>
              <w:contextualSpacing/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>Sepsis and Fluid</w:t>
            </w:r>
            <w:r w:rsidR="003C1751"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>s</w:t>
            </w:r>
          </w:p>
          <w:p w14:paraId="7F9ECCCA" w14:textId="33F1191A" w:rsidR="001F5F46" w:rsidRPr="00F675E4" w:rsidRDefault="003B516C" w:rsidP="00370D4F">
            <w:pPr>
              <w:pStyle w:val="Heading2"/>
              <w:spacing w:line="240" w:lineRule="auto"/>
              <w:contextualSpacing/>
              <w:rPr>
                <w:rFonts w:ascii="Raleway" w:eastAsia="Times New Roman" w:hAnsi="Raleway" w:cs="Calibri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>Andrew Deitchman</w:t>
            </w:r>
            <w:r w:rsidR="001F5F46" w:rsidRPr="00F675E4"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 xml:space="preserve">, </w:t>
            </w:r>
            <w:r>
              <w:rPr>
                <w:rFonts w:ascii="Raleway" w:hAnsi="Raleway" w:cs="Calibri"/>
                <w:color w:val="auto"/>
                <w:sz w:val="32"/>
                <w:szCs w:val="32"/>
                <w:lang w:eastAsia="en-US"/>
              </w:rPr>
              <w:t>MD</w:t>
            </w:r>
          </w:p>
          <w:p w14:paraId="7F0F37DF" w14:textId="05DF6EE9" w:rsidR="00D80EAF" w:rsidRPr="00125CA1" w:rsidRDefault="00D80EAF" w:rsidP="00ED214A">
            <w:pPr>
              <w:spacing w:line="240" w:lineRule="auto"/>
              <w:contextualSpacing/>
              <w:jc w:val="center"/>
              <w:rPr>
                <w:rFonts w:ascii="Raleway" w:eastAsia="Times New Roman" w:hAnsi="Raleway" w:cs="Calibri"/>
                <w:color w:val="auto"/>
                <w:sz w:val="36"/>
                <w:szCs w:val="36"/>
                <w:lang w:eastAsia="en-US"/>
              </w:rPr>
            </w:pPr>
          </w:p>
          <w:p w14:paraId="74147380" w14:textId="7CD169D5" w:rsidR="00D80EAF" w:rsidRDefault="00D80EAF" w:rsidP="00ED214A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  <w:p w14:paraId="6E8B8069" w14:textId="77777777" w:rsidR="00D80EAF" w:rsidRDefault="00D80EAF" w:rsidP="00ED214A">
            <w:pPr>
              <w:pStyle w:val="Heading3"/>
              <w:contextualSpacing/>
              <w:jc w:val="left"/>
              <w:rPr>
                <w:color w:val="auto"/>
              </w:rPr>
            </w:pPr>
          </w:p>
          <w:p w14:paraId="1D8DB4C8" w14:textId="77777777" w:rsidR="00EC7870" w:rsidRPr="00EC7870" w:rsidRDefault="00EC7870" w:rsidP="00EC7870"/>
          <w:p w14:paraId="36BBDB38" w14:textId="75ED9E09" w:rsidR="00D80EAF" w:rsidRPr="00ED214A" w:rsidRDefault="00D80EAF" w:rsidP="001C13E1">
            <w:pPr>
              <w:pStyle w:val="Heading3"/>
              <w:ind w:left="144"/>
              <w:contextualSpacing/>
              <w:jc w:val="left"/>
              <w:rPr>
                <w:color w:val="auto"/>
              </w:rPr>
            </w:pPr>
            <w:r w:rsidRPr="00ED214A">
              <w:rPr>
                <w:color w:val="auto"/>
              </w:rPr>
              <w:t>Delaware SCCM Chapter</w:t>
            </w:r>
          </w:p>
          <w:p w14:paraId="5FD5B1FB" w14:textId="476FB680" w:rsidR="00D80EAF" w:rsidRPr="00ED214A" w:rsidRDefault="00370D4F" w:rsidP="001C13E1">
            <w:pPr>
              <w:pStyle w:val="ContactInfo"/>
              <w:ind w:left="144"/>
              <w:contextualSpacing/>
              <w:jc w:val="lef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alias w:val="Enter street address:"/>
                <w:tag w:val="Enter street address:"/>
                <w:id w:val="857003158"/>
                <w:placeholder>
                  <w:docPart w:val="33DC116B78334D1D9ED56ECAACBD5887"/>
                </w:placeholder>
                <w15:appearance w15:val="hidden"/>
                <w:text w:multiLine="1"/>
              </w:sdtPr>
              <w:sdtContent>
                <w:r w:rsidRPr="00ED214A">
                  <w:rPr>
                    <w:color w:val="auto"/>
                    <w:sz w:val="22"/>
                    <w:szCs w:val="22"/>
                  </w:rPr>
                  <w:t xml:space="preserve">President: </w:t>
                </w:r>
                <w:r>
                  <w:rPr>
                    <w:color w:val="auto"/>
                    <w:sz w:val="22"/>
                    <w:szCs w:val="22"/>
                  </w:rPr>
                  <w:t>Bethany Melo, PAC</w:t>
                </w:r>
                <w:r w:rsidRPr="00ED214A">
                  <w:rPr>
                    <w:color w:val="auto"/>
                    <w:sz w:val="22"/>
                    <w:szCs w:val="22"/>
                  </w:rPr>
                  <w:br/>
                  <w:t xml:space="preserve">President-elect: </w:t>
                </w:r>
                <w:r w:rsidR="009667F5">
                  <w:rPr>
                    <w:color w:val="auto"/>
                    <w:sz w:val="22"/>
                    <w:szCs w:val="22"/>
                  </w:rPr>
                  <w:t xml:space="preserve">Laura Toulson, </w:t>
                </w:r>
                <w:r w:rsidR="00131210">
                  <w:rPr>
                    <w:color w:val="auto"/>
                    <w:sz w:val="22"/>
                    <w:szCs w:val="22"/>
                  </w:rPr>
                  <w:t>ACNP</w:t>
                </w:r>
                <w:r>
                  <w:rPr>
                    <w:color w:val="auto"/>
                    <w:sz w:val="22"/>
                    <w:szCs w:val="22"/>
                  </w:rPr>
                  <w:br/>
                  <w:t xml:space="preserve">Past President: </w:t>
                </w:r>
                <w:r w:rsidRPr="00861EE0">
                  <w:rPr>
                    <w:color w:val="auto"/>
                    <w:sz w:val="22"/>
                    <w:szCs w:val="22"/>
                  </w:rPr>
                  <w:t>Farid Moosavy, MD</w:t>
                </w:r>
                <w:r w:rsidRPr="00ED214A">
                  <w:rPr>
                    <w:color w:val="auto"/>
                    <w:sz w:val="22"/>
                    <w:szCs w:val="22"/>
                  </w:rPr>
                  <w:br/>
                  <w:t xml:space="preserve">Secretary: </w:t>
                </w:r>
                <w:r>
                  <w:rPr>
                    <w:color w:val="auto"/>
                    <w:sz w:val="22"/>
                    <w:szCs w:val="22"/>
                  </w:rPr>
                  <w:t>Jamie Rosini, PharmD</w:t>
                </w:r>
              </w:sdtContent>
            </w:sdt>
          </w:p>
          <w:p w14:paraId="2419E4B2" w14:textId="3B623194" w:rsidR="00D80EAF" w:rsidRPr="00ED214A" w:rsidRDefault="00D80EAF" w:rsidP="001C13E1">
            <w:pPr>
              <w:pStyle w:val="ContactInfo"/>
              <w:ind w:left="144"/>
              <w:contextualSpacing/>
              <w:jc w:val="left"/>
              <w:rPr>
                <w:color w:val="auto"/>
                <w:sz w:val="22"/>
                <w:szCs w:val="22"/>
              </w:rPr>
            </w:pPr>
            <w:r w:rsidRPr="00ED214A">
              <w:rPr>
                <w:color w:val="auto"/>
                <w:sz w:val="22"/>
                <w:szCs w:val="22"/>
              </w:rPr>
              <w:t>Treasurer: Sandra Vernon, RN</w:t>
            </w:r>
          </w:p>
          <w:p w14:paraId="0E0BF0AE" w14:textId="48E7CC30" w:rsidR="00E84502" w:rsidRDefault="00EC7870" w:rsidP="00ED214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4B997A" wp14:editId="6E1D7C76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78105</wp:posOffset>
                  </wp:positionV>
                  <wp:extent cx="1666875" cy="1704340"/>
                  <wp:effectExtent l="0" t="0" r="9525" b="0"/>
                  <wp:wrapTight wrapText="bothSides">
                    <wp:wrapPolygon edited="0">
                      <wp:start x="0" y="0"/>
                      <wp:lineTo x="0" y="21246"/>
                      <wp:lineTo x="21477" y="21246"/>
                      <wp:lineTo x="214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7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35F855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5CDA" w14:textId="77777777" w:rsidR="00F906D5" w:rsidRDefault="00F906D5" w:rsidP="00AB6948">
      <w:pPr>
        <w:spacing w:after="0" w:line="240" w:lineRule="auto"/>
      </w:pPr>
      <w:r>
        <w:separator/>
      </w:r>
    </w:p>
  </w:endnote>
  <w:endnote w:type="continuationSeparator" w:id="0">
    <w:p w14:paraId="7529A219" w14:textId="77777777" w:rsidR="00F906D5" w:rsidRDefault="00F906D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A29B" w14:textId="77777777" w:rsidR="00F906D5" w:rsidRDefault="00F906D5" w:rsidP="00AB6948">
      <w:pPr>
        <w:spacing w:after="0" w:line="240" w:lineRule="auto"/>
      </w:pPr>
      <w:r>
        <w:separator/>
      </w:r>
    </w:p>
  </w:footnote>
  <w:footnote w:type="continuationSeparator" w:id="0">
    <w:p w14:paraId="384D4730" w14:textId="77777777" w:rsidR="00F906D5" w:rsidRDefault="00F906D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5325433">
    <w:abstractNumId w:val="9"/>
  </w:num>
  <w:num w:numId="2" w16cid:durableId="1512913933">
    <w:abstractNumId w:val="7"/>
  </w:num>
  <w:num w:numId="3" w16cid:durableId="16197302">
    <w:abstractNumId w:val="6"/>
  </w:num>
  <w:num w:numId="4" w16cid:durableId="1793093894">
    <w:abstractNumId w:val="5"/>
  </w:num>
  <w:num w:numId="5" w16cid:durableId="729231597">
    <w:abstractNumId w:val="4"/>
  </w:num>
  <w:num w:numId="6" w16cid:durableId="695039637">
    <w:abstractNumId w:val="8"/>
  </w:num>
  <w:num w:numId="7" w16cid:durableId="471097038">
    <w:abstractNumId w:val="3"/>
  </w:num>
  <w:num w:numId="8" w16cid:durableId="29380480">
    <w:abstractNumId w:val="2"/>
  </w:num>
  <w:num w:numId="9" w16cid:durableId="1990551062">
    <w:abstractNumId w:val="1"/>
  </w:num>
  <w:num w:numId="10" w16cid:durableId="91339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4A"/>
    <w:rsid w:val="00044307"/>
    <w:rsid w:val="00054D84"/>
    <w:rsid w:val="00067228"/>
    <w:rsid w:val="000A4E0D"/>
    <w:rsid w:val="00125CA1"/>
    <w:rsid w:val="00131210"/>
    <w:rsid w:val="0015593E"/>
    <w:rsid w:val="00190F23"/>
    <w:rsid w:val="00194E9C"/>
    <w:rsid w:val="001A3BD2"/>
    <w:rsid w:val="001C13E1"/>
    <w:rsid w:val="001C290A"/>
    <w:rsid w:val="001D3B47"/>
    <w:rsid w:val="001F5F46"/>
    <w:rsid w:val="00230FFA"/>
    <w:rsid w:val="00236FEA"/>
    <w:rsid w:val="00260074"/>
    <w:rsid w:val="00267FF8"/>
    <w:rsid w:val="0027400C"/>
    <w:rsid w:val="002A0BAC"/>
    <w:rsid w:val="002C65CB"/>
    <w:rsid w:val="002D469D"/>
    <w:rsid w:val="00370D4F"/>
    <w:rsid w:val="00374434"/>
    <w:rsid w:val="003A4A4A"/>
    <w:rsid w:val="003B516C"/>
    <w:rsid w:val="003C1751"/>
    <w:rsid w:val="003F4359"/>
    <w:rsid w:val="00423F28"/>
    <w:rsid w:val="00425C2B"/>
    <w:rsid w:val="004A1A52"/>
    <w:rsid w:val="004B6545"/>
    <w:rsid w:val="004C43EE"/>
    <w:rsid w:val="0051169D"/>
    <w:rsid w:val="005927AD"/>
    <w:rsid w:val="00627140"/>
    <w:rsid w:val="00655EA2"/>
    <w:rsid w:val="00767651"/>
    <w:rsid w:val="007716AB"/>
    <w:rsid w:val="0078491D"/>
    <w:rsid w:val="007A73CB"/>
    <w:rsid w:val="007B53DC"/>
    <w:rsid w:val="007E4871"/>
    <w:rsid w:val="007E4C8C"/>
    <w:rsid w:val="007F3F1B"/>
    <w:rsid w:val="00804979"/>
    <w:rsid w:val="008458BC"/>
    <w:rsid w:val="008A1983"/>
    <w:rsid w:val="008F5234"/>
    <w:rsid w:val="009667F5"/>
    <w:rsid w:val="00994555"/>
    <w:rsid w:val="009A03DD"/>
    <w:rsid w:val="009D3491"/>
    <w:rsid w:val="00A22D8F"/>
    <w:rsid w:val="00A848E7"/>
    <w:rsid w:val="00AA4B20"/>
    <w:rsid w:val="00AB6948"/>
    <w:rsid w:val="00AC4416"/>
    <w:rsid w:val="00AD7965"/>
    <w:rsid w:val="00B220A3"/>
    <w:rsid w:val="00B2335D"/>
    <w:rsid w:val="00B34449"/>
    <w:rsid w:val="00BB702B"/>
    <w:rsid w:val="00C175B1"/>
    <w:rsid w:val="00C23D95"/>
    <w:rsid w:val="00C506A7"/>
    <w:rsid w:val="00C87D9E"/>
    <w:rsid w:val="00CB26AC"/>
    <w:rsid w:val="00D45537"/>
    <w:rsid w:val="00D80EAF"/>
    <w:rsid w:val="00DD2A04"/>
    <w:rsid w:val="00E84502"/>
    <w:rsid w:val="00E85A56"/>
    <w:rsid w:val="00EC7870"/>
    <w:rsid w:val="00ED214A"/>
    <w:rsid w:val="00F1347B"/>
    <w:rsid w:val="00F675E4"/>
    <w:rsid w:val="00F906D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C92A26"/>
  <w15:chartTrackingRefBased/>
  <w15:docId w15:val="{5EC7F6D8-331F-4153-8DB0-115B775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26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hristianacaretelehealth.zoom.us/j/93531697236?pwd=akxTMjFYaDN6cDdxWjFaQ3BaOWlF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4E8A4F9A147DA95C04CB0E2B28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D861-253D-4F60-8608-7172CB1B707A}"/>
      </w:docPartPr>
      <w:docPartBody>
        <w:p w:rsidR="00FE6736" w:rsidRDefault="000038CB" w:rsidP="000038CB">
          <w:pPr>
            <w:pStyle w:val="29A4E8A4F9A147DA95C04CB0E2B28045"/>
          </w:pPr>
          <w:r>
            <w:t>Event Date</w:t>
          </w:r>
        </w:p>
      </w:docPartBody>
    </w:docPart>
    <w:docPart>
      <w:docPartPr>
        <w:name w:val="9BD5409835A14825AE3EF1F69C7D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7557-7E28-4496-A98B-C703103C4114}"/>
      </w:docPartPr>
      <w:docPartBody>
        <w:p w:rsidR="00FE6736" w:rsidRDefault="000038CB" w:rsidP="000038CB">
          <w:pPr>
            <w:pStyle w:val="9BD5409835A14825AE3EF1F69C7D850C"/>
          </w:pPr>
          <w:r>
            <w:t>Event Title, Up to Two Lines</w:t>
          </w:r>
        </w:p>
      </w:docPartBody>
    </w:docPart>
    <w:docPart>
      <w:docPartPr>
        <w:name w:val="33DC116B78334D1D9ED56ECAACBD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4E356-157E-495C-AFE6-E665AA8A4A8C}"/>
      </w:docPartPr>
      <w:docPartBody>
        <w:p w:rsidR="00FE6736" w:rsidRDefault="000038CB" w:rsidP="000038CB">
          <w:pPr>
            <w:pStyle w:val="33DC116B78334D1D9ED56ECAACBD5887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3B04DC"/>
    <w:rsid w:val="004A5D2E"/>
    <w:rsid w:val="006E7CEA"/>
    <w:rsid w:val="00872824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4E8A4F9A147DA95C04CB0E2B28045">
    <w:name w:val="29A4E8A4F9A147DA95C04CB0E2B28045"/>
    <w:rsid w:val="000038CB"/>
  </w:style>
  <w:style w:type="paragraph" w:customStyle="1" w:styleId="9BD5409835A14825AE3EF1F69C7D850C">
    <w:name w:val="9BD5409835A14825AE3EF1F69C7D850C"/>
    <w:rsid w:val="000038CB"/>
  </w:style>
  <w:style w:type="paragraph" w:customStyle="1" w:styleId="33DC116B78334D1D9ED56ECAACBD5887">
    <w:name w:val="33DC116B78334D1D9ED56ECAACBD5887"/>
    <w:rsid w:val="0000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Vest</dc:creator>
  <cp:keywords/>
  <dc:description/>
  <cp:lastModifiedBy>Seckel, Maureen M</cp:lastModifiedBy>
  <cp:revision>17</cp:revision>
  <cp:lastPrinted>2012-12-25T21:02:00Z</cp:lastPrinted>
  <dcterms:created xsi:type="dcterms:W3CDTF">2023-05-11T10:45:00Z</dcterms:created>
  <dcterms:modified xsi:type="dcterms:W3CDTF">2023-05-11T15:06:00Z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