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681"/>
      </w:tblGrid>
      <w:tr w:rsidR="00FC030B" w14:paraId="13A9E9F2" w14:textId="77777777" w:rsidTr="0068720D">
        <w:trPr>
          <w:trHeight w:val="2154"/>
        </w:trPr>
        <w:tc>
          <w:tcPr>
            <w:tcW w:w="4870" w:type="dxa"/>
            <w:vAlign w:val="bottom"/>
          </w:tcPr>
          <w:bookmarkStart w:id="0" w:name="_Hlk140064459"/>
          <w:bookmarkEnd w:id="0"/>
          <w:p w14:paraId="144EED20" w14:textId="6DCE52E4" w:rsidR="00FC030B" w:rsidRPr="00DD0DB7" w:rsidRDefault="005B46D6" w:rsidP="00FC2BF9">
            <w:pPr>
              <w:pStyle w:val="Title"/>
              <w:spacing w:before="0"/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771764096"/>
                <w:placeholder>
                  <w:docPart w:val="6912B102EBC7448788089D2CFEAFC00B"/>
                </w:placeholder>
                <w15:appearance w15:val="hidden"/>
              </w:sdtPr>
              <w:sdtEndPr/>
              <w:sdtContent>
                <w:r w:rsidR="000B24E5" w:rsidRPr="00DD0DB7">
                  <w:rPr>
                    <w:sz w:val="64"/>
                    <w:szCs w:val="64"/>
                  </w:rPr>
                  <w:t>Hands</w:t>
                </w:r>
                <w:r w:rsidR="00B570EA" w:rsidRPr="00DD0DB7">
                  <w:rPr>
                    <w:sz w:val="64"/>
                    <w:szCs w:val="64"/>
                  </w:rPr>
                  <w:t>-</w:t>
                </w:r>
                <w:r w:rsidR="000B24E5" w:rsidRPr="00DD0DB7">
                  <w:rPr>
                    <w:sz w:val="64"/>
                    <w:szCs w:val="64"/>
                  </w:rPr>
                  <w:t>on</w:t>
                </w:r>
                <w:r w:rsidR="00F67928" w:rsidRPr="00DD0DB7">
                  <w:rPr>
                    <w:sz w:val="64"/>
                    <w:szCs w:val="64"/>
                  </w:rPr>
                  <w:t xml:space="preserve"> Critical Care</w:t>
                </w:r>
              </w:sdtContent>
            </w:sdt>
            <w:r w:rsidR="000B24E5" w:rsidRPr="00DD0DB7">
              <w:rPr>
                <w:sz w:val="64"/>
                <w:szCs w:val="64"/>
              </w:rPr>
              <w:t>:</w:t>
            </w:r>
            <w:r w:rsidR="00FC030B" w:rsidRPr="00DD0DB7">
              <w:rPr>
                <w:sz w:val="64"/>
                <w:szCs w:val="64"/>
              </w:rPr>
              <w:t xml:space="preserve"> </w:t>
            </w:r>
          </w:p>
        </w:tc>
        <w:tc>
          <w:tcPr>
            <w:tcW w:w="5681" w:type="dxa"/>
            <w:vMerge w:val="restart"/>
          </w:tcPr>
          <w:p w14:paraId="32EB9B19" w14:textId="63276DEA" w:rsidR="00FC030B" w:rsidRDefault="004C5228" w:rsidP="00FC030B">
            <w:pPr>
              <w:ind w:left="-384" w:right="-648"/>
            </w:pPr>
            <w:r>
              <w:rPr>
                <w:noProof/>
              </w:rPr>
              <w:drawing>
                <wp:inline distT="0" distB="0" distL="0" distR="0" wp14:anchorId="38B91F8C" wp14:editId="53EBDD37">
                  <wp:extent cx="3363959" cy="2647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959" cy="264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0B" w14:paraId="063F98B0" w14:textId="77777777" w:rsidTr="0068720D">
        <w:trPr>
          <w:trHeight w:val="789"/>
        </w:trPr>
        <w:tc>
          <w:tcPr>
            <w:tcW w:w="4870" w:type="dxa"/>
            <w:vAlign w:val="center"/>
          </w:tcPr>
          <w:p w14:paraId="7880B6E9" w14:textId="790BCF4A" w:rsidR="00FC030B" w:rsidRPr="008342D0" w:rsidRDefault="005B46D6" w:rsidP="00FC2BF9">
            <w:pPr>
              <w:pStyle w:val="Subhead"/>
              <w:spacing w:before="0"/>
            </w:pPr>
            <w:sdt>
              <w:sdtPr>
                <w:id w:val="1057902306"/>
                <w:placeholder>
                  <w:docPart w:val="CF09AB02189B43EFBD13D2C5581F0D94"/>
                </w:placeholder>
                <w15:appearance w15:val="hidden"/>
              </w:sdtPr>
              <w:sdtEndPr/>
              <w:sdtContent>
                <w:r w:rsidR="000B24E5" w:rsidRPr="000B24E5">
                  <w:rPr>
                    <w:sz w:val="40"/>
                    <w:szCs w:val="40"/>
                  </w:rPr>
                  <w:t>Taking action at the bedside</w:t>
                </w:r>
              </w:sdtContent>
            </w:sdt>
            <w:r w:rsidR="00FC030B">
              <w:t xml:space="preserve"> </w:t>
            </w:r>
          </w:p>
        </w:tc>
        <w:tc>
          <w:tcPr>
            <w:tcW w:w="5681" w:type="dxa"/>
            <w:vMerge/>
          </w:tcPr>
          <w:p w14:paraId="7CF60C37" w14:textId="77777777" w:rsidR="00FC030B" w:rsidRDefault="00FC030B" w:rsidP="002965C2">
            <w:pPr>
              <w:pStyle w:val="Subhead"/>
            </w:pPr>
          </w:p>
        </w:tc>
      </w:tr>
    </w:tbl>
    <w:tbl>
      <w:tblPr>
        <w:tblStyle w:val="TableGrid"/>
        <w:tblpPr w:leftFromText="180" w:rightFromText="180" w:vertAnchor="text" w:horzAnchor="margin" w:tblpY="226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CD3" w:themeFill="accent5"/>
        <w:tblLook w:val="04A0" w:firstRow="1" w:lastRow="0" w:firstColumn="1" w:lastColumn="0" w:noHBand="0" w:noVBand="1"/>
      </w:tblPr>
      <w:tblGrid>
        <w:gridCol w:w="2335"/>
        <w:gridCol w:w="270"/>
        <w:gridCol w:w="1890"/>
        <w:gridCol w:w="270"/>
        <w:gridCol w:w="360"/>
        <w:gridCol w:w="270"/>
        <w:gridCol w:w="3955"/>
      </w:tblGrid>
      <w:tr w:rsidR="00546347" w14:paraId="681F551E" w14:textId="77777777" w:rsidTr="00546347">
        <w:trPr>
          <w:trHeight w:val="504"/>
        </w:trPr>
        <w:tc>
          <w:tcPr>
            <w:tcW w:w="2335" w:type="dxa"/>
            <w:shd w:val="clear" w:color="auto" w:fill="E4F4EF" w:themeFill="accent2" w:themeFillTint="33"/>
          </w:tcPr>
          <w:p w14:paraId="6B2E2893" w14:textId="77777777" w:rsidR="00546347" w:rsidRDefault="005B46D6" w:rsidP="00546347">
            <w:pPr>
              <w:pStyle w:val="Heading1"/>
              <w:spacing w:before="0"/>
              <w:contextualSpacing/>
            </w:pPr>
            <w:sdt>
              <w:sdtPr>
                <w:id w:val="593591499"/>
                <w:placeholder>
                  <w:docPart w:val="B3219A17236046F298381339099FE1C5"/>
                </w:placeholder>
                <w:showingPlcHdr/>
                <w15:appearance w15:val="hidden"/>
              </w:sdtPr>
              <w:sdtEndPr/>
              <w:sdtContent>
                <w:r w:rsidR="00546347" w:rsidRPr="00FC030B">
                  <w:t>Date:</w:t>
                </w:r>
              </w:sdtContent>
            </w:sdt>
            <w:r w:rsidR="00546347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64D780EB" w14:textId="77777777" w:rsidR="00546347" w:rsidRPr="00AB4981" w:rsidRDefault="00546347" w:rsidP="00546347">
            <w:pPr>
              <w:pStyle w:val="Heading1"/>
              <w:spacing w:before="0"/>
              <w:contextualSpacing/>
            </w:pPr>
          </w:p>
        </w:tc>
        <w:tc>
          <w:tcPr>
            <w:tcW w:w="2520" w:type="dxa"/>
            <w:gridSpan w:val="3"/>
            <w:shd w:val="clear" w:color="auto" w:fill="E4F4EF" w:themeFill="accent2" w:themeFillTint="33"/>
          </w:tcPr>
          <w:p w14:paraId="3A799867" w14:textId="77777777" w:rsidR="00546347" w:rsidRDefault="005B46D6" w:rsidP="00546347">
            <w:pPr>
              <w:pStyle w:val="Heading1"/>
              <w:spacing w:before="0"/>
              <w:contextualSpacing/>
            </w:pPr>
            <w:sdt>
              <w:sdtPr>
                <w:id w:val="-1555462998"/>
                <w:placeholder>
                  <w:docPart w:val="230A8CA82C7A4A1D8B622F642C47CD3D"/>
                </w:placeholder>
                <w:showingPlcHdr/>
                <w15:appearance w15:val="hidden"/>
              </w:sdtPr>
              <w:sdtEndPr/>
              <w:sdtContent>
                <w:r w:rsidR="00546347" w:rsidRPr="00FC030B">
                  <w:t>Time:</w:t>
                </w:r>
              </w:sdtContent>
            </w:sdt>
            <w:r w:rsidR="00546347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65D889DF" w14:textId="77777777" w:rsidR="00546347" w:rsidRPr="00AB4981" w:rsidRDefault="00546347" w:rsidP="00546347">
            <w:pPr>
              <w:pStyle w:val="Heading1"/>
              <w:spacing w:before="0"/>
              <w:contextualSpacing/>
            </w:pPr>
          </w:p>
        </w:tc>
        <w:tc>
          <w:tcPr>
            <w:tcW w:w="3955" w:type="dxa"/>
            <w:shd w:val="clear" w:color="auto" w:fill="E4F4EF" w:themeFill="accent2" w:themeFillTint="33"/>
          </w:tcPr>
          <w:p w14:paraId="3F2E23C7" w14:textId="77777777" w:rsidR="00546347" w:rsidRDefault="005B46D6" w:rsidP="00546347">
            <w:pPr>
              <w:pStyle w:val="Heading1"/>
              <w:spacing w:before="0"/>
              <w:contextualSpacing/>
            </w:pPr>
            <w:sdt>
              <w:sdtPr>
                <w:id w:val="481129102"/>
                <w:placeholder>
                  <w:docPart w:val="D6CB956B366D4065A95B0DB7BF7F9DEC"/>
                </w:placeholder>
                <w15:appearance w15:val="hidden"/>
              </w:sdtPr>
              <w:sdtEndPr/>
              <w:sdtContent>
                <w:r w:rsidR="00546347">
                  <w:t xml:space="preserve">Location: </w:t>
                </w:r>
              </w:sdtContent>
            </w:sdt>
            <w:r w:rsidR="00546347">
              <w:t xml:space="preserve"> </w:t>
            </w:r>
          </w:p>
        </w:tc>
      </w:tr>
      <w:tr w:rsidR="00546347" w14:paraId="07F0F9B0" w14:textId="77777777" w:rsidTr="00546347">
        <w:trPr>
          <w:trHeight w:val="530"/>
        </w:trPr>
        <w:tc>
          <w:tcPr>
            <w:tcW w:w="2335" w:type="dxa"/>
            <w:shd w:val="clear" w:color="auto" w:fill="auto"/>
          </w:tcPr>
          <w:p w14:paraId="15115936" w14:textId="77777777" w:rsidR="00546347" w:rsidRDefault="005B46D6" w:rsidP="00546347">
            <w:pPr>
              <w:spacing w:before="0"/>
              <w:contextualSpacing/>
            </w:pPr>
            <w:sdt>
              <w:sdtPr>
                <w:id w:val="2040476020"/>
                <w:placeholder>
                  <w:docPart w:val="E9B8A6D6C61647EEA6266A2FFC2C0B6A"/>
                </w:placeholder>
                <w15:appearance w15:val="hidden"/>
              </w:sdtPr>
              <w:sdtEndPr/>
              <w:sdtContent>
                <w:r w:rsidR="00546347">
                  <w:t>10/21/23</w:t>
                </w:r>
              </w:sdtContent>
            </w:sdt>
            <w:r w:rsidR="00546347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5982304" w14:textId="77777777" w:rsidR="00546347" w:rsidRDefault="00546347" w:rsidP="00546347">
            <w:pPr>
              <w:spacing w:before="0"/>
              <w:contextualSpacing/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8842559" w14:textId="77777777" w:rsidR="00546347" w:rsidRDefault="005B46D6" w:rsidP="00546347">
            <w:pPr>
              <w:spacing w:before="0"/>
              <w:contextualSpacing/>
            </w:pPr>
            <w:sdt>
              <w:sdtPr>
                <w:id w:val="499696572"/>
                <w:placeholder>
                  <w:docPart w:val="8260782EBFDB4BD48CB5D1713AC5F584"/>
                </w:placeholder>
                <w15:appearance w15:val="hidden"/>
              </w:sdtPr>
              <w:sdtEndPr/>
              <w:sdtContent>
                <w:r w:rsidR="00546347">
                  <w:t>7:30 AM – 5:00 PM</w:t>
                </w:r>
              </w:sdtContent>
            </w:sdt>
            <w:r w:rsidR="00546347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0999975" w14:textId="77777777" w:rsidR="00546347" w:rsidRDefault="00546347" w:rsidP="00546347">
            <w:pPr>
              <w:spacing w:before="0"/>
              <w:contextualSpacing/>
            </w:pPr>
          </w:p>
        </w:tc>
        <w:tc>
          <w:tcPr>
            <w:tcW w:w="3955" w:type="dxa"/>
            <w:shd w:val="clear" w:color="auto" w:fill="auto"/>
          </w:tcPr>
          <w:p w14:paraId="6FA0D3F9" w14:textId="77777777" w:rsidR="00546347" w:rsidRDefault="005B46D6" w:rsidP="00546347">
            <w:pPr>
              <w:spacing w:before="0"/>
              <w:contextualSpacing/>
            </w:pPr>
            <w:sdt>
              <w:sdtPr>
                <w:id w:val="-1974899599"/>
                <w:placeholder>
                  <w:docPart w:val="CDBFE2D9723A4967B768EB6208C0F9EC"/>
                </w:placeholder>
                <w15:appearance w15:val="hidden"/>
              </w:sdtPr>
              <w:sdtEndPr/>
              <w:sdtContent>
                <w:r w:rsidR="00546347">
                  <w:t>Renaissance Orlando at Sea World</w:t>
                </w:r>
              </w:sdtContent>
            </w:sdt>
            <w:r w:rsidR="00546347">
              <w:t xml:space="preserve"> </w:t>
            </w:r>
          </w:p>
        </w:tc>
      </w:tr>
      <w:tr w:rsidR="00DD07D6" w14:paraId="0822A258" w14:textId="77777777" w:rsidTr="00546347">
        <w:trPr>
          <w:trHeight w:val="530"/>
        </w:trPr>
        <w:tc>
          <w:tcPr>
            <w:tcW w:w="2335" w:type="dxa"/>
            <w:shd w:val="clear" w:color="auto" w:fill="auto"/>
          </w:tcPr>
          <w:p w14:paraId="271EA807" w14:textId="77777777" w:rsidR="00DD07D6" w:rsidRDefault="00DD07D6" w:rsidP="00546347">
            <w:pPr>
              <w:spacing w:before="0"/>
              <w:contextualSpacing/>
            </w:pPr>
          </w:p>
        </w:tc>
        <w:tc>
          <w:tcPr>
            <w:tcW w:w="270" w:type="dxa"/>
            <w:shd w:val="clear" w:color="auto" w:fill="auto"/>
          </w:tcPr>
          <w:p w14:paraId="5E20EBD6" w14:textId="77777777" w:rsidR="00DD07D6" w:rsidRDefault="00DD07D6" w:rsidP="00546347">
            <w:pPr>
              <w:spacing w:before="0"/>
              <w:contextualSpacing/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3004472C" w14:textId="77777777" w:rsidR="00DD07D6" w:rsidRDefault="00DD07D6" w:rsidP="00546347">
            <w:pPr>
              <w:spacing w:before="0"/>
              <w:contextualSpacing/>
            </w:pPr>
          </w:p>
        </w:tc>
        <w:tc>
          <w:tcPr>
            <w:tcW w:w="270" w:type="dxa"/>
            <w:shd w:val="clear" w:color="auto" w:fill="auto"/>
          </w:tcPr>
          <w:p w14:paraId="2F2B3DA6" w14:textId="77777777" w:rsidR="00DD07D6" w:rsidRDefault="00DD07D6" w:rsidP="00546347">
            <w:pPr>
              <w:spacing w:before="0"/>
              <w:contextualSpacing/>
            </w:pPr>
          </w:p>
        </w:tc>
        <w:tc>
          <w:tcPr>
            <w:tcW w:w="3955" w:type="dxa"/>
            <w:shd w:val="clear" w:color="auto" w:fill="auto"/>
          </w:tcPr>
          <w:p w14:paraId="28E8DAE7" w14:textId="77777777" w:rsidR="00DD07D6" w:rsidRDefault="00DD07D6" w:rsidP="00546347">
            <w:pPr>
              <w:spacing w:before="0"/>
              <w:contextualSpacing/>
            </w:pPr>
          </w:p>
        </w:tc>
      </w:tr>
      <w:tr w:rsidR="00546347" w:rsidRPr="00FC030B" w14:paraId="5980E3F9" w14:textId="77777777" w:rsidTr="00546347">
        <w:tblPrEx>
          <w:shd w:val="clear" w:color="auto" w:fill="auto"/>
        </w:tblPrEx>
        <w:trPr>
          <w:trHeight w:val="494"/>
        </w:trPr>
        <w:tc>
          <w:tcPr>
            <w:tcW w:w="4495" w:type="dxa"/>
            <w:gridSpan w:val="3"/>
            <w:shd w:val="clear" w:color="auto" w:fill="E4F4EF" w:themeFill="accent2" w:themeFillTint="33"/>
          </w:tcPr>
          <w:p w14:paraId="2312AB79" w14:textId="77777777" w:rsidR="00546347" w:rsidRPr="00FC030B" w:rsidRDefault="005B46D6" w:rsidP="00546347">
            <w:pPr>
              <w:pStyle w:val="Heading1"/>
              <w:spacing w:before="0"/>
              <w:contextualSpacing/>
            </w:pPr>
            <w:sdt>
              <w:sdtPr>
                <w:id w:val="1203518312"/>
                <w:placeholder>
                  <w:docPart w:val="2836C30D657A483C878504B164360D1D"/>
                </w:placeholder>
                <w15:appearance w15:val="hidden"/>
              </w:sdtPr>
              <w:sdtEndPr/>
              <w:sdtContent>
                <w:r w:rsidR="00546347">
                  <w:t xml:space="preserve">Registration: </w:t>
                </w:r>
              </w:sdtContent>
            </w:sdt>
            <w:r w:rsidR="00546347" w:rsidRP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E4909B7" w14:textId="77777777" w:rsidR="00546347" w:rsidRPr="00FC030B" w:rsidRDefault="00546347" w:rsidP="00546347">
            <w:pPr>
              <w:pStyle w:val="Heading1"/>
              <w:spacing w:before="0"/>
              <w:contextualSpacing/>
            </w:pPr>
          </w:p>
        </w:tc>
        <w:tc>
          <w:tcPr>
            <w:tcW w:w="4585" w:type="dxa"/>
            <w:gridSpan w:val="3"/>
            <w:shd w:val="clear" w:color="auto" w:fill="E4F4EF" w:themeFill="accent2" w:themeFillTint="33"/>
          </w:tcPr>
          <w:p w14:paraId="73067344" w14:textId="77777777" w:rsidR="00546347" w:rsidRPr="00FC030B" w:rsidRDefault="005B46D6" w:rsidP="00546347">
            <w:pPr>
              <w:pStyle w:val="Heading1"/>
              <w:spacing w:before="0"/>
              <w:contextualSpacing/>
            </w:pPr>
            <w:sdt>
              <w:sdtPr>
                <w:id w:val="-1767297428"/>
                <w:placeholder>
                  <w:docPart w:val="3823819E336B42659025C1E0D9DD9B5D"/>
                </w:placeholder>
                <w15:appearance w15:val="hidden"/>
              </w:sdtPr>
              <w:sdtEndPr/>
              <w:sdtContent>
                <w:r w:rsidR="00546347">
                  <w:t xml:space="preserve"> KEYNOTE Speaker : </w:t>
                </w:r>
              </w:sdtContent>
            </w:sdt>
            <w:r w:rsidR="00546347" w:rsidRPr="00FC030B">
              <w:t xml:space="preserve"> </w:t>
            </w:r>
          </w:p>
        </w:tc>
      </w:tr>
      <w:tr w:rsidR="00546347" w14:paraId="67899327" w14:textId="77777777" w:rsidTr="00546347">
        <w:tblPrEx>
          <w:shd w:val="clear" w:color="auto" w:fill="auto"/>
        </w:tblPrEx>
        <w:trPr>
          <w:trHeight w:val="1080"/>
        </w:trPr>
        <w:tc>
          <w:tcPr>
            <w:tcW w:w="4495" w:type="dxa"/>
            <w:gridSpan w:val="3"/>
          </w:tcPr>
          <w:p w14:paraId="3CC2A44B" w14:textId="77777777" w:rsidR="009D4897" w:rsidRDefault="005B46D6" w:rsidP="00546347">
            <w:pPr>
              <w:spacing w:before="0"/>
              <w:contextualSpacing/>
            </w:pPr>
            <w:hyperlink r:id="rId12" w:history="1">
              <w:r w:rsidR="009D4897">
                <w:rPr>
                  <w:rStyle w:val="Hyperlink"/>
                </w:rPr>
                <w:t>https://bit.ly/FLChapterAnnualSymposium</w:t>
              </w:r>
            </w:hyperlink>
          </w:p>
          <w:p w14:paraId="49A5A23A" w14:textId="77777777" w:rsidR="009D4897" w:rsidRDefault="009D4897" w:rsidP="00546347">
            <w:pPr>
              <w:spacing w:before="0"/>
              <w:contextualSpacing/>
            </w:pPr>
          </w:p>
          <w:p w14:paraId="10C174E8" w14:textId="77777777" w:rsidR="005B46D6" w:rsidRDefault="005B46D6" w:rsidP="00546347">
            <w:pPr>
              <w:spacing w:before="0"/>
              <w:contextualSpacing/>
            </w:pPr>
          </w:p>
          <w:p w14:paraId="40B6B36E" w14:textId="112D451F" w:rsidR="00546347" w:rsidRDefault="00546347" w:rsidP="00546347">
            <w:pPr>
              <w:spacing w:before="0"/>
              <w:contextualSpacing/>
            </w:pPr>
            <w:r>
              <w:t xml:space="preserve">Early bird pricing ends Sept. </w:t>
            </w:r>
            <w:r w:rsidR="00D21B53">
              <w:t>1</w:t>
            </w:r>
            <w:r w:rsidR="00D21B53" w:rsidRPr="00D21B53">
              <w:rPr>
                <w:vertAlign w:val="superscript"/>
              </w:rPr>
              <w:t>st</w:t>
            </w:r>
            <w:r w:rsidR="00D21B53">
              <w:t>!</w:t>
            </w:r>
          </w:p>
        </w:tc>
        <w:tc>
          <w:tcPr>
            <w:tcW w:w="270" w:type="dxa"/>
            <w:shd w:val="clear" w:color="auto" w:fill="auto"/>
          </w:tcPr>
          <w:p w14:paraId="3C0E52FC" w14:textId="77777777" w:rsidR="00546347" w:rsidRDefault="00546347" w:rsidP="00546347">
            <w:pPr>
              <w:spacing w:before="0"/>
              <w:contextualSpacing/>
            </w:pPr>
          </w:p>
        </w:tc>
        <w:tc>
          <w:tcPr>
            <w:tcW w:w="4585" w:type="dxa"/>
            <w:gridSpan w:val="3"/>
          </w:tcPr>
          <w:sdt>
            <w:sdtPr>
              <w:id w:val="-109669695"/>
              <w:placeholder>
                <w:docPart w:val="A88A3859E17943F899715EDE84A00B53"/>
              </w:placeholder>
              <w15:appearance w15:val="hidden"/>
            </w:sdtPr>
            <w:sdtEndPr/>
            <w:sdtContent>
              <w:p w14:paraId="369FCC12" w14:textId="484EC6CB" w:rsidR="005B46D6" w:rsidRDefault="00546347" w:rsidP="00546347">
                <w:pPr>
                  <w:spacing w:before="0"/>
                  <w:contextualSpacing/>
                </w:pPr>
                <w:r>
                  <w:t>Dr. Jose Pascual, MD, PhD, FRCS(C), FACS, FCCM, incoming SCCM Secretary</w:t>
                </w:r>
                <w:r w:rsidR="002B71E7">
                  <w:t xml:space="preserve"> </w:t>
                </w:r>
                <w:r w:rsidR="005B46D6">
                  <w:t xml:space="preserve">on </w:t>
                </w:r>
              </w:p>
              <w:p w14:paraId="76C17B98" w14:textId="77777777" w:rsidR="00546347" w:rsidRDefault="00546347" w:rsidP="00546347">
                <w:pPr>
                  <w:spacing w:before="0"/>
                  <w:contextualSpacing/>
                </w:pPr>
              </w:p>
              <w:p w14:paraId="0C926717" w14:textId="7A3F3E82" w:rsidR="005B46D6" w:rsidRDefault="005B46D6" w:rsidP="00546347">
                <w:pPr>
                  <w:spacing w:before="0"/>
                  <w:contextualSpacing/>
                </w:pPr>
                <w:r w:rsidRPr="005B46D6">
                  <w:rPr>
                    <w:i/>
                    <w:iCs/>
                  </w:rPr>
                  <w:t>TBI Care in the ICU</w:t>
                </w:r>
              </w:p>
            </w:sdtContent>
          </w:sdt>
        </w:tc>
      </w:tr>
    </w:tbl>
    <w:p w14:paraId="50D15168" w14:textId="77777777" w:rsidR="007A4170" w:rsidRDefault="007A4170" w:rsidP="00AE44C5">
      <w:pPr>
        <w:pStyle w:val="Subhead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1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D21B53" w14:paraId="076F7F5B" w14:textId="77777777" w:rsidTr="00DD07D6">
        <w:trPr>
          <w:trHeight w:val="434"/>
        </w:trPr>
        <w:tc>
          <w:tcPr>
            <w:tcW w:w="9545" w:type="dxa"/>
            <w:shd w:val="clear" w:color="auto" w:fill="E0E8F4" w:themeFill="accent6" w:themeFillTint="33"/>
          </w:tcPr>
          <w:p w14:paraId="0016D82A" w14:textId="77777777" w:rsidR="00D21B53" w:rsidRDefault="00D21B53" w:rsidP="00DD07D6">
            <w:pPr>
              <w:pStyle w:val="Heading1"/>
              <w:spacing w:before="0"/>
              <w:contextualSpacing/>
            </w:pPr>
            <w:r>
              <w:t>Networking</w:t>
            </w:r>
          </w:p>
        </w:tc>
      </w:tr>
      <w:tr w:rsidR="00D21B53" w14:paraId="175AF152" w14:textId="77777777" w:rsidTr="00DD07D6">
        <w:trPr>
          <w:trHeight w:val="1379"/>
        </w:trPr>
        <w:tc>
          <w:tcPr>
            <w:tcW w:w="9545" w:type="dxa"/>
          </w:tcPr>
          <w:p w14:paraId="5B756D19" w14:textId="427172CB" w:rsidR="00D21B53" w:rsidRDefault="00D21B53" w:rsidP="00DD07D6">
            <w:pPr>
              <w:spacing w:before="0"/>
              <w:contextualSpacing/>
            </w:pPr>
            <w:r>
              <w:t xml:space="preserve">Please join us at the hotel the night before for a </w:t>
            </w:r>
            <w:r w:rsidR="000D1EC5">
              <w:t xml:space="preserve">FREE </w:t>
            </w:r>
            <w:r>
              <w:t>social networking event.</w:t>
            </w:r>
          </w:p>
          <w:p w14:paraId="68B38DE9" w14:textId="4E8A951E" w:rsidR="00CE4E0B" w:rsidRPr="00CE4E0B" w:rsidRDefault="00CE4E0B" w:rsidP="00DD07D6">
            <w:pPr>
              <w:spacing w:before="100" w:beforeAutospacing="1" w:after="100" w:afterAutospacing="1"/>
              <w:contextualSpacing/>
              <w:rPr>
                <w:rFonts w:cs="Calibri"/>
                <w:color w:val="auto"/>
                <w:spacing w:val="0"/>
              </w:rPr>
            </w:pPr>
            <w:r>
              <w:t xml:space="preserve">Room block: </w:t>
            </w:r>
            <w:hyperlink r:id="rId13" w:tgtFrame="_blank" w:history="1">
              <w:r>
                <w:rPr>
                  <w:rStyle w:val="Hyperlink"/>
                  <w:color w:val="0000FF"/>
                </w:rPr>
                <w:t>https://book.passkey.com/go/SCCMFloridaChapter</w:t>
              </w:r>
            </w:hyperlink>
          </w:p>
          <w:p w14:paraId="42E73191" w14:textId="77777777" w:rsidR="00D21B53" w:rsidRDefault="00D21B53" w:rsidP="00DD07D6">
            <w:pPr>
              <w:spacing w:before="0"/>
              <w:contextualSpacing/>
            </w:pPr>
          </w:p>
          <w:p w14:paraId="3A655501" w14:textId="77777777" w:rsidR="00D21B53" w:rsidRDefault="00D21B53" w:rsidP="00DD07D6">
            <w:pPr>
              <w:spacing w:before="0"/>
              <w:contextualSpacing/>
            </w:pPr>
            <w:r>
              <w:t>Friday, October 20</w:t>
            </w:r>
            <w:r w:rsidRPr="000B24E5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at 7:00 PM</w:t>
            </w:r>
          </w:p>
          <w:p w14:paraId="5C7ACC39" w14:textId="77777777" w:rsidR="00D21B53" w:rsidRDefault="00D21B53" w:rsidP="00DD07D6">
            <w:pPr>
              <w:spacing w:before="0"/>
              <w:contextualSpacing/>
            </w:pPr>
            <w:r>
              <w:t xml:space="preserve">Renaissance Orlando at Sea World </w:t>
            </w:r>
          </w:p>
          <w:p w14:paraId="6DF97DC5" w14:textId="77777777" w:rsidR="00D21B53" w:rsidRDefault="00D21B53" w:rsidP="00DD07D6">
            <w:pPr>
              <w:spacing w:before="0"/>
              <w:contextualSpacing/>
            </w:pPr>
            <w:r w:rsidRPr="000B24E5">
              <w:t>6677 Sea Harbor Dr</w:t>
            </w:r>
            <w:r>
              <w:t xml:space="preserve">, </w:t>
            </w:r>
            <w:r w:rsidRPr="000B24E5">
              <w:t>Orlando, FL 32821</w:t>
            </w:r>
          </w:p>
        </w:tc>
      </w:tr>
    </w:tbl>
    <w:p w14:paraId="092CE8D6" w14:textId="77777777" w:rsidR="00EF36A5" w:rsidRPr="00C20B2D" w:rsidRDefault="00EF36A5" w:rsidP="00AE44C5">
      <w:pPr>
        <w:pStyle w:val="Subhead"/>
        <w:rPr>
          <w:sz w:val="24"/>
          <w:szCs w:val="24"/>
        </w:rPr>
      </w:pPr>
    </w:p>
    <w:p w14:paraId="31B62A7B" w14:textId="77777777" w:rsidR="004C6FFB" w:rsidRPr="004F5B25" w:rsidRDefault="004C6FFB" w:rsidP="0088338E">
      <w:pPr>
        <w:spacing w:before="0"/>
        <w:contextualSpacing/>
        <w:rPr>
          <w:sz w:val="24"/>
          <w:szCs w:val="24"/>
        </w:rPr>
      </w:pPr>
    </w:p>
    <w:p w14:paraId="2243C816" w14:textId="2E014D62" w:rsidR="004C6FFB" w:rsidRPr="00817AC0" w:rsidRDefault="00D21B53" w:rsidP="00372CB2">
      <w:pPr>
        <w:spacing w:before="0"/>
        <w:contextualSpacing/>
        <w:jc w:val="center"/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D07D6" w14:paraId="40B87D51" w14:textId="77777777" w:rsidTr="00DD07D6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18F66CCC" w14:textId="77777777" w:rsidR="00DD07D6" w:rsidRDefault="005B46D6" w:rsidP="00DD07D6">
            <w:pPr>
              <w:pStyle w:val="Heading1"/>
              <w:spacing w:before="0"/>
              <w:contextualSpacing/>
            </w:pPr>
            <w:sdt>
              <w:sdtPr>
                <w:id w:val="989757086"/>
                <w:placeholder>
                  <w:docPart w:val="9D3099747B204E56A69C45201DDDDDAF"/>
                </w:placeholder>
                <w15:appearance w15:val="hidden"/>
              </w:sdtPr>
              <w:sdtEndPr/>
              <w:sdtContent>
                <w:r w:rsidR="00DD07D6">
                  <w:t>Abstract Submission</w:t>
                </w:r>
              </w:sdtContent>
            </w:sdt>
            <w:r w:rsidR="00DD07D6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</w:tblGrid>
      <w:tr w:rsidR="005B7267" w14:paraId="6F53DC84" w14:textId="77777777" w:rsidTr="005B7267">
        <w:trPr>
          <w:trHeight w:val="2268"/>
        </w:trPr>
        <w:tc>
          <w:tcPr>
            <w:tcW w:w="5192" w:type="dxa"/>
          </w:tcPr>
          <w:p w14:paraId="3B88AD94" w14:textId="77777777" w:rsidR="005B7267" w:rsidRPr="0088338E" w:rsidRDefault="005B7267" w:rsidP="005B7267">
            <w:pPr>
              <w:rPr>
                <w:vertAlign w:val="superscript"/>
              </w:rPr>
            </w:pPr>
            <w:r w:rsidRPr="0088338E">
              <w:t xml:space="preserve">Deadline to submit abstracts: August </w:t>
            </w:r>
            <w:proofErr w:type="gramStart"/>
            <w:r w:rsidRPr="0088338E">
              <w:t>4</w:t>
            </w:r>
            <w:r w:rsidRPr="0088338E">
              <w:rPr>
                <w:vertAlign w:val="superscript"/>
              </w:rPr>
              <w:t>th</w:t>
            </w:r>
            <w:proofErr w:type="gramEnd"/>
          </w:p>
          <w:p w14:paraId="0577EC4C" w14:textId="77777777" w:rsidR="005B7267" w:rsidRDefault="005B7267" w:rsidP="005B7267">
            <w:r>
              <w:t xml:space="preserve">Abstracts are still encouraged even if presenting at another conference (such </w:t>
            </w:r>
            <w:r w:rsidRPr="0088338E">
              <w:t>as SCCM Congress, etc.)</w:t>
            </w:r>
            <w:r>
              <w:t xml:space="preserve"> </w:t>
            </w:r>
            <w:r w:rsidRPr="00CA6B4F">
              <w:t xml:space="preserve"> </w:t>
            </w:r>
          </w:p>
          <w:p w14:paraId="64B0D7CE" w14:textId="77777777" w:rsidR="005B7267" w:rsidRPr="0088338E" w:rsidRDefault="005B7267" w:rsidP="005B7267">
            <w:pPr>
              <w:rPr>
                <w:vertAlign w:val="superscript"/>
              </w:rPr>
            </w:pPr>
            <w:r>
              <w:t xml:space="preserve">Free registration for Star Research Presenters </w:t>
            </w:r>
          </w:p>
        </w:tc>
      </w:tr>
    </w:tbl>
    <w:p w14:paraId="3CF99E7F" w14:textId="77777777" w:rsidR="00EE36C0" w:rsidRDefault="00EE36C0" w:rsidP="0088338E">
      <w:pPr>
        <w:pStyle w:val="Heading1"/>
        <w:spacing w:before="0"/>
        <w:contextualSpacing/>
      </w:pPr>
    </w:p>
    <w:p w14:paraId="4E423816" w14:textId="4E1D0899" w:rsidR="000B24E5" w:rsidRDefault="000B24E5" w:rsidP="00CE4E0B">
      <w:pPr>
        <w:jc w:val="center"/>
        <w:sectPr w:rsidR="000B24E5" w:rsidSect="0088338E">
          <w:pgSz w:w="12240" w:h="15840" w:code="1"/>
          <w:pgMar w:top="576" w:right="1440" w:bottom="245" w:left="1440" w:header="0" w:footer="0" w:gutter="0"/>
          <w:cols w:space="720"/>
          <w:docGrid w:linePitch="360"/>
        </w:sectPr>
      </w:pPr>
    </w:p>
    <w:p w14:paraId="3834EC75" w14:textId="2E5CE796" w:rsidR="000B24E5" w:rsidRDefault="00DD07D6" w:rsidP="00DD07D6">
      <w:pPr>
        <w:jc w:val="right"/>
        <w:sectPr w:rsidR="000B24E5" w:rsidSect="000B24E5">
          <w:type w:val="continuous"/>
          <w:pgSz w:w="12240" w:h="15840" w:code="1"/>
          <w:pgMar w:top="576" w:right="1440" w:bottom="288" w:left="1440" w:header="0" w:footer="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D2D2D6D" wp14:editId="09347077">
            <wp:extent cx="1781810" cy="1797621"/>
            <wp:effectExtent l="0" t="0" r="8890" b="0"/>
            <wp:docPr id="4" name="Picture 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00" cy="181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0216A" w14:textId="02D5277D" w:rsidR="000B24E5" w:rsidRDefault="000B24E5" w:rsidP="00BF320D">
      <w:pPr>
        <w:sectPr w:rsidR="000B24E5" w:rsidSect="000B24E5">
          <w:type w:val="continuous"/>
          <w:pgSz w:w="12240" w:h="15840" w:code="1"/>
          <w:pgMar w:top="576" w:right="1440" w:bottom="1440" w:left="1440" w:header="0" w:footer="0" w:gutter="0"/>
          <w:cols w:num="2" w:space="720"/>
          <w:docGrid w:linePitch="360"/>
        </w:sectPr>
      </w:pPr>
    </w:p>
    <w:p w14:paraId="4BB4D179" w14:textId="77777777" w:rsidR="00944D12" w:rsidRPr="00944D12" w:rsidRDefault="00944D12" w:rsidP="00944D12">
      <w:pPr>
        <w:spacing w:before="0" w:after="240" w:line="276" w:lineRule="auto"/>
        <w:contextualSpacing/>
        <w:jc w:val="center"/>
        <w:rPr>
          <w:rFonts w:ascii="Arial" w:eastAsia="Times New Roman" w:hAnsi="Arial" w:cs="Arial"/>
          <w:b/>
          <w:bCs/>
          <w:color w:val="auto"/>
          <w:spacing w:val="0"/>
          <w:lang w:eastAsia="en-US"/>
        </w:rPr>
      </w:pPr>
      <w:r w:rsidRPr="00944D12">
        <w:rPr>
          <w:rFonts w:ascii="Arial" w:eastAsia="Times New Roman" w:hAnsi="Arial" w:cs="Arial"/>
          <w:b/>
          <w:bCs/>
          <w:noProof/>
          <w:color w:val="auto"/>
          <w:spacing w:val="0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0B9631C" wp14:editId="131C1380">
            <wp:simplePos x="0" y="0"/>
            <wp:positionH relativeFrom="column">
              <wp:posOffset>5338445</wp:posOffset>
            </wp:positionH>
            <wp:positionV relativeFrom="page">
              <wp:posOffset>123825</wp:posOffset>
            </wp:positionV>
            <wp:extent cx="1444625" cy="1021080"/>
            <wp:effectExtent l="0" t="0" r="0" b="0"/>
            <wp:wrapTight wrapText="bothSides">
              <wp:wrapPolygon edited="0">
                <wp:start x="3703" y="403"/>
                <wp:lineTo x="3703" y="1612"/>
                <wp:lineTo x="5982" y="8866"/>
                <wp:lineTo x="8830" y="14104"/>
                <wp:lineTo x="15096" y="18940"/>
                <wp:lineTo x="15381" y="19746"/>
                <wp:lineTo x="17090" y="19746"/>
                <wp:lineTo x="18799" y="17328"/>
                <wp:lineTo x="18799" y="12493"/>
                <wp:lineTo x="17090" y="7657"/>
                <wp:lineTo x="17375" y="4030"/>
                <wp:lineTo x="14811" y="1612"/>
                <wp:lineTo x="9400" y="403"/>
                <wp:lineTo x="3703" y="403"/>
              </wp:wrapPolygon>
            </wp:wrapTight>
            <wp:docPr id="2" name="Picture 2" descr="A black and blue outline of a state with a yellow orang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blue outline of a state with a yellow orange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D12">
        <w:rPr>
          <w:rFonts w:ascii="Arial" w:eastAsia="Times New Roman" w:hAnsi="Arial" w:cs="Arial"/>
          <w:b/>
          <w:bCs/>
          <w:color w:val="auto"/>
          <w:spacing w:val="0"/>
          <w:lang w:eastAsia="en-US"/>
        </w:rPr>
        <w:t xml:space="preserve"> Society of Critical Care Medicine Florida Chapter</w:t>
      </w:r>
    </w:p>
    <w:p w14:paraId="72D4F887" w14:textId="77777777" w:rsidR="00944D12" w:rsidRPr="00944D12" w:rsidRDefault="00944D12" w:rsidP="00944D12">
      <w:pPr>
        <w:spacing w:before="0" w:after="240" w:line="276" w:lineRule="auto"/>
        <w:contextualSpacing/>
        <w:jc w:val="center"/>
        <w:rPr>
          <w:rFonts w:ascii="Arial" w:eastAsia="Times New Roman" w:hAnsi="Arial" w:cs="Arial"/>
          <w:b/>
          <w:bCs/>
          <w:color w:val="auto"/>
          <w:spacing w:val="0"/>
          <w:lang w:eastAsia="en-US"/>
        </w:rPr>
      </w:pPr>
      <w:r w:rsidRPr="00944D12">
        <w:rPr>
          <w:rFonts w:ascii="Arial" w:eastAsia="Times New Roman" w:hAnsi="Arial" w:cs="Arial"/>
          <w:b/>
          <w:bCs/>
          <w:color w:val="auto"/>
          <w:spacing w:val="0"/>
          <w:lang w:eastAsia="en-US"/>
        </w:rPr>
        <w:t>Annual Symposium</w:t>
      </w:r>
    </w:p>
    <w:p w14:paraId="6F4F509F" w14:textId="77777777" w:rsidR="00944D12" w:rsidRPr="00944D12" w:rsidRDefault="00944D12" w:rsidP="00944D12">
      <w:pPr>
        <w:spacing w:before="0" w:after="240" w:line="276" w:lineRule="auto"/>
        <w:contextualSpacing/>
        <w:jc w:val="center"/>
        <w:rPr>
          <w:rFonts w:ascii="Arial" w:eastAsia="Times New Roman" w:hAnsi="Arial" w:cs="Arial"/>
          <w:b/>
          <w:bCs/>
          <w:color w:val="auto"/>
          <w:spacing w:val="0"/>
          <w:lang w:eastAsia="en-US"/>
        </w:rPr>
      </w:pPr>
      <w:r w:rsidRPr="00944D12">
        <w:rPr>
          <w:rFonts w:ascii="Arial" w:eastAsia="Times New Roman" w:hAnsi="Arial" w:cs="Arial"/>
          <w:b/>
          <w:bCs/>
          <w:color w:val="auto"/>
          <w:spacing w:val="0"/>
          <w:lang w:eastAsia="en-US"/>
        </w:rPr>
        <w:t>Saturday, October 21, 2023</w:t>
      </w:r>
    </w:p>
    <w:p w14:paraId="50D4CE16" w14:textId="77777777" w:rsidR="00944D12" w:rsidRPr="00944D12" w:rsidRDefault="00944D12" w:rsidP="00944D12">
      <w:pPr>
        <w:pBdr>
          <w:top w:val="single" w:sz="4" w:space="0" w:color="215868"/>
          <w:bottom w:val="single" w:sz="4" w:space="1" w:color="215868"/>
        </w:pBdr>
        <w:shd w:val="clear" w:color="auto" w:fill="215868"/>
        <w:spacing w:before="240" w:after="6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FFFFFF"/>
          <w:spacing w:val="0"/>
          <w:lang w:eastAsia="en-US"/>
        </w:rPr>
      </w:pPr>
      <w:bookmarkStart w:id="1" w:name="_Hlk526158210"/>
      <w:r w:rsidRPr="00944D12">
        <w:rPr>
          <w:rFonts w:ascii="Arial" w:eastAsia="Times New Roman" w:hAnsi="Arial" w:cs="Arial"/>
          <w:b/>
          <w:color w:val="FFFFFF"/>
          <w:spacing w:val="0"/>
          <w:lang w:eastAsia="en-US"/>
        </w:rPr>
        <w:t xml:space="preserve">Registration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944D12" w:rsidRPr="00944D12" w14:paraId="24BAEB5D" w14:textId="77777777" w:rsidTr="00944D12">
        <w:tc>
          <w:tcPr>
            <w:tcW w:w="2372" w:type="dxa"/>
            <w:tcMar>
              <w:right w:w="58" w:type="dxa"/>
            </w:tcMar>
            <w:vAlign w:val="center"/>
          </w:tcPr>
          <w:p w14:paraId="0EF2F23E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auto"/>
                <w:spacing w:val="0"/>
              </w:rPr>
            </w:pPr>
            <w:r w:rsidRPr="00944D12">
              <w:rPr>
                <w:rFonts w:ascii="Arial" w:hAnsi="Arial" w:cs="Arial"/>
                <w:color w:val="auto"/>
                <w:spacing w:val="0"/>
              </w:rPr>
              <w:t xml:space="preserve">7:30 am </w:t>
            </w:r>
          </w:p>
          <w:p w14:paraId="1943FC9B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auto"/>
                <w:spacing w:val="0"/>
              </w:rPr>
            </w:pPr>
            <w:r w:rsidRPr="00944D12">
              <w:rPr>
                <w:rFonts w:ascii="Arial" w:hAnsi="Arial" w:cs="Arial"/>
                <w:color w:val="auto"/>
                <w:spacing w:val="0"/>
              </w:rPr>
              <w:t>7:30 am – 8:00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03E961B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auto"/>
                <w:spacing w:val="0"/>
              </w:rPr>
            </w:pPr>
            <w:r w:rsidRPr="00944D12">
              <w:rPr>
                <w:rFonts w:ascii="Arial" w:hAnsi="Arial" w:cs="Arial"/>
                <w:color w:val="auto"/>
                <w:spacing w:val="0"/>
              </w:rPr>
              <w:t>Registration Opens</w:t>
            </w:r>
          </w:p>
          <w:p w14:paraId="5C1174CE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auto"/>
                <w:spacing w:val="0"/>
              </w:rPr>
            </w:pPr>
            <w:r w:rsidRPr="00944D12">
              <w:rPr>
                <w:rFonts w:ascii="Arial" w:hAnsi="Arial" w:cs="Arial"/>
                <w:color w:val="auto"/>
                <w:spacing w:val="0"/>
              </w:rPr>
              <w:t>Breakfast</w:t>
            </w:r>
          </w:p>
        </w:tc>
      </w:tr>
    </w:tbl>
    <w:p w14:paraId="31E4112C" w14:textId="77777777" w:rsidR="00944D12" w:rsidRPr="00944D12" w:rsidRDefault="00944D12" w:rsidP="00944D12">
      <w:pPr>
        <w:pBdr>
          <w:top w:val="single" w:sz="4" w:space="1" w:color="215868"/>
          <w:bottom w:val="single" w:sz="4" w:space="1" w:color="215868"/>
        </w:pBdr>
        <w:shd w:val="clear" w:color="auto" w:fill="215868"/>
        <w:spacing w:before="240" w:after="6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FFFFFF"/>
          <w:spacing w:val="0"/>
          <w:lang w:eastAsia="en-US"/>
        </w:rPr>
      </w:pPr>
      <w:r w:rsidRPr="00944D12">
        <w:rPr>
          <w:rFonts w:ascii="Arial" w:eastAsia="Times New Roman" w:hAnsi="Arial" w:cs="Arial"/>
          <w:b/>
          <w:color w:val="FFFFFF"/>
          <w:spacing w:val="0"/>
          <w:lang w:eastAsia="en-US"/>
        </w:rPr>
        <w:t xml:space="preserve">Hands-On Critical Care: </w:t>
      </w:r>
      <w:proofErr w:type="gramStart"/>
      <w:r w:rsidRPr="00944D12">
        <w:rPr>
          <w:rFonts w:ascii="Arial" w:eastAsia="Times New Roman" w:hAnsi="Arial" w:cs="Arial"/>
          <w:b/>
          <w:color w:val="FFFFFF"/>
          <w:spacing w:val="0"/>
          <w:lang w:eastAsia="en-US"/>
        </w:rPr>
        <w:t>Taking Action</w:t>
      </w:r>
      <w:proofErr w:type="gramEnd"/>
      <w:r w:rsidRPr="00944D12">
        <w:rPr>
          <w:rFonts w:ascii="Arial" w:eastAsia="Times New Roman" w:hAnsi="Arial" w:cs="Arial"/>
          <w:b/>
          <w:color w:val="FFFFFF"/>
          <w:spacing w:val="0"/>
          <w:lang w:eastAsia="en-US"/>
        </w:rPr>
        <w:t xml:space="preserve"> at the Bedside</w:t>
      </w:r>
    </w:p>
    <w:tbl>
      <w:tblPr>
        <w:tblStyle w:val="TableGrid1"/>
        <w:tblW w:w="50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69"/>
        <w:gridCol w:w="7076"/>
      </w:tblGrid>
      <w:tr w:rsidR="00944D12" w:rsidRPr="00944D12" w14:paraId="02F0F743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15739C47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8:00 am – 8:15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4B7CF7E6" w14:textId="77777777" w:rsid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 xml:space="preserve">Welcome and Opening Session </w:t>
            </w:r>
          </w:p>
          <w:p w14:paraId="0F3F1AB9" w14:textId="5769E3EC" w:rsidR="00D071ED" w:rsidRPr="00944D12" w:rsidRDefault="00D071ED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>
              <w:rPr>
                <w:rFonts w:ascii="Arial" w:hAnsi="Arial" w:cs="Arial"/>
                <w:color w:val="000000"/>
                <w:spacing w:val="0"/>
              </w:rPr>
              <w:t xml:space="preserve">Speaker: </w:t>
            </w:r>
            <w:r w:rsidR="00875FD1">
              <w:rPr>
                <w:rFonts w:ascii="Arial" w:hAnsi="Arial" w:cs="Arial"/>
                <w:color w:val="000000"/>
                <w:spacing w:val="0"/>
              </w:rPr>
              <w:t>Bob Cambridge, DO, MPH, FCCM</w:t>
            </w:r>
          </w:p>
        </w:tc>
      </w:tr>
      <w:tr w:rsidR="00944D12" w:rsidRPr="00944D12" w14:paraId="454B56C3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714A86D3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 xml:space="preserve">8:15 am – 9:15 am 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5323436A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Keynote Address (1h CE)</w:t>
            </w:r>
          </w:p>
          <w:p w14:paraId="0ADE2688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i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iCs/>
                <w:color w:val="000000"/>
                <w:spacing w:val="0"/>
              </w:rPr>
              <w:t>TBI care in the ICU</w:t>
            </w:r>
          </w:p>
          <w:p w14:paraId="0778EDE6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iCs/>
                <w:color w:val="000000"/>
                <w:spacing w:val="0"/>
              </w:rPr>
              <w:t xml:space="preserve"> </w:t>
            </w:r>
            <w:r w:rsidRPr="00944D12">
              <w:rPr>
                <w:rFonts w:ascii="Arial" w:hAnsi="Arial" w:cs="Arial"/>
                <w:color w:val="000000"/>
                <w:spacing w:val="0"/>
              </w:rPr>
              <w:t>Speaker: Jose Pascual, MD, PhD, FRCS(C), FACS, FCCM</w:t>
            </w:r>
          </w:p>
        </w:tc>
      </w:tr>
      <w:tr w:rsidR="00944D12" w:rsidRPr="00944D12" w14:paraId="393B4359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764C583E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9: 15 am – 10:00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69E247D2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bCs/>
                <w:i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bCs/>
                <w:i/>
                <w:iCs/>
                <w:color w:val="000000"/>
                <w:spacing w:val="0"/>
              </w:rPr>
              <w:t>Bedside Ultrasound in the ICU (0.75h CE)</w:t>
            </w:r>
          </w:p>
          <w:p w14:paraId="28EA2286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b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Speaker: David Bostick, MD</w:t>
            </w:r>
          </w:p>
        </w:tc>
      </w:tr>
      <w:tr w:rsidR="00944D12" w:rsidRPr="00944D12" w14:paraId="630AF035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319390EA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10:00 am – 10:30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052B23D9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bCs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bCs/>
                <w:i/>
                <w:color w:val="000000"/>
                <w:spacing w:val="0"/>
              </w:rPr>
              <w:t>Break / Exhibits</w:t>
            </w:r>
          </w:p>
        </w:tc>
      </w:tr>
      <w:tr w:rsidR="00944D12" w:rsidRPr="00944D12" w14:paraId="2B748FA0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35ADF9D2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10:30 am – 11:00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6E55BB96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i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iCs/>
                <w:color w:val="000000"/>
                <w:spacing w:val="0"/>
              </w:rPr>
              <w:t>Utilization of TEG in Critically Ill Patients (0.5h CE)</w:t>
            </w:r>
          </w:p>
          <w:p w14:paraId="6A0A6293" w14:textId="64DA96CA" w:rsidR="00944D12" w:rsidRPr="00944D12" w:rsidRDefault="00944D12" w:rsidP="00944D12">
            <w:pPr>
              <w:spacing w:before="60"/>
              <w:rPr>
                <w:rFonts w:ascii="Arial" w:hAnsi="Arial" w:cs="Arial"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Cs/>
                <w:color w:val="000000"/>
                <w:spacing w:val="0"/>
              </w:rPr>
              <w:t>Speaker: James Priano, PharmD, BCPS</w:t>
            </w:r>
            <w:r w:rsidR="006B39A4">
              <w:rPr>
                <w:rFonts w:ascii="Arial" w:hAnsi="Arial" w:cs="Arial"/>
                <w:iCs/>
                <w:color w:val="000000"/>
                <w:spacing w:val="0"/>
              </w:rPr>
              <w:t>, BCEMP</w:t>
            </w:r>
          </w:p>
        </w:tc>
      </w:tr>
      <w:tr w:rsidR="00944D12" w:rsidRPr="00944D12" w14:paraId="59A7B2AE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31B6A805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11:00 am – 12:00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475898D0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color w:val="000000"/>
                <w:spacing w:val="0"/>
              </w:rPr>
              <w:t xml:space="preserve">Telemedicine in the ICU: A multidisciplinary panel discussion (1h CE) </w:t>
            </w:r>
          </w:p>
          <w:p w14:paraId="0B867A2F" w14:textId="49EB3D94" w:rsidR="006D32B9" w:rsidRDefault="00944D12" w:rsidP="00944D12">
            <w:pPr>
              <w:spacing w:before="60" w:line="240" w:lineRule="auto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 xml:space="preserve">Speaker: Whitney Gibson, PharmD, BCCCP, Robert Stein, MD, </w:t>
            </w:r>
            <w:r w:rsidR="0096688A">
              <w:rPr>
                <w:rFonts w:ascii="Arial" w:hAnsi="Arial" w:cs="Arial"/>
                <w:color w:val="000000"/>
                <w:spacing w:val="0"/>
              </w:rPr>
              <w:t xml:space="preserve">and </w:t>
            </w:r>
          </w:p>
          <w:p w14:paraId="2CEB4AF7" w14:textId="1D98D740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i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Kerri Blaney, RN</w:t>
            </w:r>
          </w:p>
        </w:tc>
      </w:tr>
      <w:tr w:rsidR="00944D12" w:rsidRPr="00944D12" w14:paraId="2A2E2694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117EABF5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12:00 pm – 1:00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43979B50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bCs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bCs/>
                <w:i/>
                <w:color w:val="000000"/>
                <w:spacing w:val="0"/>
              </w:rPr>
              <w:t>Lunch / Exhibits / “Bring an App to Share” Networking Session</w:t>
            </w:r>
          </w:p>
        </w:tc>
      </w:tr>
      <w:tr w:rsidR="00944D12" w:rsidRPr="00944D12" w14:paraId="65C442EF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478ABF6D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1:00 pm – 1:45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30DE9343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color w:val="000000"/>
                <w:spacing w:val="0"/>
              </w:rPr>
              <w:t>STAR Research Snapshot Presentations (3 @ 15min each) (0.75h CE)</w:t>
            </w:r>
          </w:p>
        </w:tc>
      </w:tr>
      <w:tr w:rsidR="00944D12" w:rsidRPr="00944D12" w14:paraId="61DE2D31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3548C39C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1:45 pm – 2:30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43850A05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i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iCs/>
                <w:color w:val="000000"/>
                <w:spacing w:val="0"/>
              </w:rPr>
              <w:t>Poster Rounds / Exhibits</w:t>
            </w:r>
          </w:p>
        </w:tc>
      </w:tr>
      <w:tr w:rsidR="00944D12" w:rsidRPr="00944D12" w14:paraId="7A813CA2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2378A6AA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2:30 pm – 3:30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669E96E1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i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iCs/>
                <w:color w:val="000000"/>
                <w:spacing w:val="0"/>
              </w:rPr>
              <w:t>Brain Death in FL (1h CE)</w:t>
            </w:r>
          </w:p>
          <w:p w14:paraId="6D0F2EBF" w14:textId="66C1F88F" w:rsidR="00944D12" w:rsidRPr="00944D12" w:rsidRDefault="00944D12" w:rsidP="00944D12">
            <w:pPr>
              <w:spacing w:before="60"/>
              <w:rPr>
                <w:rFonts w:ascii="Arial" w:hAnsi="Arial" w:cs="Arial"/>
                <w:bCs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Cs/>
                <w:color w:val="000000"/>
                <w:spacing w:val="0"/>
              </w:rPr>
              <w:t>Speakers: Amay Parikh, MD, MBA, MS</w:t>
            </w:r>
            <w:r w:rsidR="007A4BA3">
              <w:rPr>
                <w:rFonts w:ascii="Arial" w:hAnsi="Arial" w:cs="Arial"/>
                <w:iCs/>
                <w:color w:val="000000"/>
                <w:spacing w:val="0"/>
              </w:rPr>
              <w:t>,</w:t>
            </w:r>
            <w:r w:rsidRPr="00944D12">
              <w:rPr>
                <w:rFonts w:ascii="Arial" w:hAnsi="Arial" w:cs="Arial"/>
                <w:iCs/>
                <w:color w:val="000000"/>
                <w:spacing w:val="0"/>
              </w:rPr>
              <w:t xml:space="preserve"> and Bobby </w:t>
            </w:r>
            <w:proofErr w:type="spellStart"/>
            <w:r w:rsidRPr="00944D12">
              <w:rPr>
                <w:rFonts w:ascii="Arial" w:hAnsi="Arial" w:cs="Arial"/>
                <w:iCs/>
                <w:color w:val="000000"/>
                <w:spacing w:val="0"/>
              </w:rPr>
              <w:t>Nibhanipudy</w:t>
            </w:r>
            <w:proofErr w:type="spellEnd"/>
            <w:r w:rsidRPr="00944D12">
              <w:rPr>
                <w:rFonts w:ascii="Arial" w:hAnsi="Arial" w:cs="Arial"/>
                <w:iCs/>
                <w:color w:val="000000"/>
                <w:spacing w:val="0"/>
              </w:rPr>
              <w:t xml:space="preserve">, MD </w:t>
            </w:r>
          </w:p>
        </w:tc>
      </w:tr>
      <w:tr w:rsidR="00944D12" w:rsidRPr="00944D12" w14:paraId="77523FAD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4B001EBE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3:30 pm – 3:45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5EA83DA8" w14:textId="77777777" w:rsidR="00944D12" w:rsidRPr="00944D12" w:rsidRDefault="00944D12" w:rsidP="00944D12">
            <w:pPr>
              <w:spacing w:before="60" w:line="240" w:lineRule="auto"/>
              <w:rPr>
                <w:rFonts w:ascii="Arial" w:hAnsi="Arial" w:cs="Arial"/>
                <w:iCs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iCs/>
                <w:color w:val="000000"/>
                <w:spacing w:val="0"/>
              </w:rPr>
              <w:t>Break / Exhibits</w:t>
            </w:r>
          </w:p>
        </w:tc>
      </w:tr>
      <w:tr w:rsidR="00944D12" w:rsidRPr="00944D12" w14:paraId="53E80981" w14:textId="77777777" w:rsidTr="008171AC">
        <w:trPr>
          <w:trHeight w:val="683"/>
        </w:trPr>
        <w:tc>
          <w:tcPr>
            <w:tcW w:w="2369" w:type="dxa"/>
            <w:tcMar>
              <w:right w:w="58" w:type="dxa"/>
            </w:tcMar>
            <w:vAlign w:val="center"/>
          </w:tcPr>
          <w:p w14:paraId="2961D466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3:45 – 4:15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291E0CF8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color w:val="000000"/>
                <w:spacing w:val="0"/>
              </w:rPr>
              <w:t>Critical Care Beyond the ICU (0.5h CE)</w:t>
            </w:r>
          </w:p>
          <w:p w14:paraId="00E45D9D" w14:textId="66F4BA9C" w:rsidR="00944D12" w:rsidRPr="00944D12" w:rsidRDefault="00944D12" w:rsidP="00944D12">
            <w:pPr>
              <w:spacing w:before="60"/>
              <w:rPr>
                <w:rFonts w:ascii="Arial" w:hAnsi="Arial" w:cs="Arial"/>
                <w:color w:val="auto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Speaker:</w:t>
            </w:r>
            <w:r w:rsidRPr="00944D12">
              <w:rPr>
                <w:rFonts w:ascii="Arial" w:hAnsi="Arial" w:cs="Arial"/>
                <w:i/>
                <w:color w:val="000000"/>
                <w:spacing w:val="0"/>
              </w:rPr>
              <w:t xml:space="preserve"> </w:t>
            </w:r>
            <w:proofErr w:type="spellStart"/>
            <w:r w:rsidRPr="00944D12">
              <w:rPr>
                <w:rFonts w:ascii="Arial" w:hAnsi="Arial" w:cs="Arial"/>
                <w:color w:val="auto"/>
                <w:spacing w:val="0"/>
              </w:rPr>
              <w:t>Radhames</w:t>
            </w:r>
            <w:proofErr w:type="spellEnd"/>
            <w:r w:rsidRPr="00944D12">
              <w:rPr>
                <w:rFonts w:ascii="Arial" w:hAnsi="Arial" w:cs="Arial"/>
                <w:color w:val="auto"/>
                <w:spacing w:val="0"/>
              </w:rPr>
              <w:t xml:space="preserve"> Ramos De Oleo</w:t>
            </w:r>
            <w:r w:rsidR="00C95940">
              <w:rPr>
                <w:rFonts w:ascii="Arial" w:hAnsi="Arial" w:cs="Arial"/>
                <w:color w:val="auto"/>
                <w:spacing w:val="0"/>
              </w:rPr>
              <w:t>,</w:t>
            </w:r>
            <w:r w:rsidRPr="00944D12">
              <w:rPr>
                <w:rFonts w:ascii="Arial" w:hAnsi="Arial" w:cs="Arial"/>
                <w:color w:val="auto"/>
                <w:spacing w:val="0"/>
              </w:rPr>
              <w:t xml:space="preserve"> MD</w:t>
            </w:r>
            <w:r w:rsidR="00C95940">
              <w:rPr>
                <w:rFonts w:ascii="Arial" w:hAnsi="Arial" w:cs="Arial"/>
                <w:color w:val="auto"/>
                <w:spacing w:val="0"/>
              </w:rPr>
              <w:t>,</w:t>
            </w:r>
            <w:r w:rsidRPr="00944D12">
              <w:rPr>
                <w:rFonts w:ascii="Arial" w:hAnsi="Arial" w:cs="Arial"/>
                <w:color w:val="auto"/>
                <w:spacing w:val="0"/>
              </w:rPr>
              <w:t xml:space="preserve"> MPH</w:t>
            </w:r>
            <w:r w:rsidR="00C95940">
              <w:rPr>
                <w:rFonts w:ascii="Arial" w:hAnsi="Arial" w:cs="Arial"/>
                <w:color w:val="auto"/>
                <w:spacing w:val="0"/>
              </w:rPr>
              <w:t>,</w:t>
            </w:r>
            <w:r w:rsidRPr="00944D12">
              <w:rPr>
                <w:rFonts w:ascii="Arial" w:hAnsi="Arial" w:cs="Arial"/>
                <w:color w:val="auto"/>
                <w:spacing w:val="0"/>
              </w:rPr>
              <w:t xml:space="preserve"> MBA</w:t>
            </w:r>
            <w:r w:rsidR="00C95940">
              <w:rPr>
                <w:rFonts w:ascii="Arial" w:hAnsi="Arial" w:cs="Arial"/>
                <w:color w:val="auto"/>
                <w:spacing w:val="0"/>
              </w:rPr>
              <w:t>,</w:t>
            </w:r>
            <w:r w:rsidRPr="00944D12">
              <w:rPr>
                <w:rFonts w:ascii="Arial" w:hAnsi="Arial" w:cs="Arial"/>
                <w:color w:val="auto"/>
                <w:spacing w:val="0"/>
              </w:rPr>
              <w:t xml:space="preserve"> FACP</w:t>
            </w:r>
          </w:p>
        </w:tc>
      </w:tr>
      <w:tr w:rsidR="00944D12" w:rsidRPr="00944D12" w14:paraId="6E617870" w14:textId="77777777" w:rsidTr="008171AC">
        <w:trPr>
          <w:trHeight w:val="682"/>
        </w:trPr>
        <w:tc>
          <w:tcPr>
            <w:tcW w:w="2369" w:type="dxa"/>
            <w:tcMar>
              <w:right w:w="58" w:type="dxa"/>
            </w:tcMar>
            <w:vAlign w:val="center"/>
          </w:tcPr>
          <w:p w14:paraId="07C17FEC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4:15 – 4:45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25552873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i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i/>
                <w:color w:val="000000"/>
                <w:spacing w:val="0"/>
              </w:rPr>
              <w:t>Stop the Bleed (non-CE accredited)</w:t>
            </w:r>
          </w:p>
          <w:p w14:paraId="4EFD8198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 xml:space="preserve">Speaker: Marcia Johansson, DNP, ACNP-BC, FCCM, FAANP  </w:t>
            </w:r>
          </w:p>
        </w:tc>
      </w:tr>
      <w:tr w:rsidR="00944D12" w:rsidRPr="00944D12" w14:paraId="4B94CA8E" w14:textId="77777777" w:rsidTr="008171AC">
        <w:tc>
          <w:tcPr>
            <w:tcW w:w="2369" w:type="dxa"/>
            <w:tcMar>
              <w:right w:w="58" w:type="dxa"/>
            </w:tcMar>
            <w:vAlign w:val="center"/>
          </w:tcPr>
          <w:p w14:paraId="2C5640D2" w14:textId="77777777" w:rsidR="00944D12" w:rsidRP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>4:45 – 5:00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7CA95BB8" w14:textId="77777777" w:rsidR="00944D12" w:rsidRDefault="00944D12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 w:rsidRPr="00944D12">
              <w:rPr>
                <w:rFonts w:ascii="Arial" w:hAnsi="Arial" w:cs="Arial"/>
                <w:color w:val="000000"/>
                <w:spacing w:val="0"/>
              </w:rPr>
              <w:t xml:space="preserve">Awards, Wrap Up and Closing Remarks </w:t>
            </w:r>
          </w:p>
          <w:p w14:paraId="040193EE" w14:textId="4212537A" w:rsidR="006B39A4" w:rsidRPr="00944D12" w:rsidRDefault="006B39A4" w:rsidP="00944D12">
            <w:pPr>
              <w:spacing w:before="60"/>
              <w:rPr>
                <w:rFonts w:ascii="Arial" w:hAnsi="Arial" w:cs="Arial"/>
                <w:color w:val="000000"/>
                <w:spacing w:val="0"/>
              </w:rPr>
            </w:pPr>
            <w:r>
              <w:rPr>
                <w:rFonts w:ascii="Arial" w:hAnsi="Arial" w:cs="Arial"/>
                <w:color w:val="000000"/>
                <w:spacing w:val="0"/>
              </w:rPr>
              <w:t>Speaker: Bob Cambridge, DO, MPH, FCCM</w:t>
            </w:r>
          </w:p>
        </w:tc>
      </w:tr>
    </w:tbl>
    <w:bookmarkEnd w:id="1"/>
    <w:p w14:paraId="0D3BD447" w14:textId="16B27267" w:rsidR="00CA6B4F" w:rsidRPr="00C27D0C" w:rsidRDefault="00C27D0C" w:rsidP="005A47D0">
      <w:pPr>
        <w:spacing w:before="60" w:after="60" w:line="276" w:lineRule="auto"/>
        <w:jc w:val="center"/>
        <w:rPr>
          <w:rFonts w:ascii="Arial" w:eastAsia="Times New Roman" w:hAnsi="Arial" w:cs="Arial"/>
          <w:color w:val="auto"/>
          <w:spacing w:val="0"/>
          <w:lang w:eastAsia="en-US"/>
        </w:rPr>
      </w:pPr>
      <w:r>
        <w:fldChar w:fldCharType="begin"/>
      </w:r>
      <w:r>
        <w:instrText>HYPERLINK "https://clicktime.symantec.com/15tpJAGbiwufcZZryMjiN?h=RI9slc1TxJr5p3LyxPqCO8_qaQugFF8gGGzuS-FcGwQ=&amp;u=https://urldefense.com/v3/__https:/bit.ly/FLChapterAnnualSymposium__%3B%21%21N7dcXh3-ZA%21bNXOn705ujogzH6bSSHqXtK4XcOiXJSMU5mB8xCsB0PBa4diOtytR8Elc9ekhhkATnpKWeO13vEY5uVqARiucQYAnIGzojsx%24"</w:instrText>
      </w:r>
      <w:r>
        <w:fldChar w:fldCharType="separate"/>
      </w:r>
      <w:r>
        <w:rPr>
          <w:rStyle w:val="Hyperlink"/>
        </w:rPr>
        <w:t>https://bit.ly/FLChapterAnnualSymposium</w:t>
      </w:r>
      <w:r>
        <w:rPr>
          <w:rStyle w:val="Hyperlink"/>
        </w:rPr>
        <w:fldChar w:fldCharType="end"/>
      </w:r>
      <w:r>
        <w:rPr>
          <w:noProof/>
        </w:rPr>
        <w:drawing>
          <wp:inline distT="0" distB="0" distL="0" distR="0" wp14:anchorId="0AA1ACD3" wp14:editId="776FD013">
            <wp:extent cx="1509395" cy="1509395"/>
            <wp:effectExtent l="0" t="0" r="0" b="0"/>
            <wp:docPr id="5" name="Picture 5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88" cy="15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B4F" w:rsidRPr="00C27D0C" w:rsidSect="00944D12">
      <w:footerReference w:type="default" r:id="rId17"/>
      <w:type w:val="continuous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4A2A" w14:textId="77777777" w:rsidR="00B30045" w:rsidRDefault="00B30045">
      <w:pPr>
        <w:spacing w:after="0" w:line="240" w:lineRule="auto"/>
      </w:pPr>
      <w:r>
        <w:separator/>
      </w:r>
    </w:p>
  </w:endnote>
  <w:endnote w:type="continuationSeparator" w:id="0">
    <w:p w14:paraId="0FA03D09" w14:textId="77777777" w:rsidR="00B30045" w:rsidRDefault="00B3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4BF63" w14:textId="77777777" w:rsidR="00794996" w:rsidRDefault="009D48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60CE" w14:textId="77777777" w:rsidR="00B30045" w:rsidRDefault="00B30045">
      <w:pPr>
        <w:spacing w:after="0" w:line="240" w:lineRule="auto"/>
      </w:pPr>
      <w:r>
        <w:separator/>
      </w:r>
    </w:p>
  </w:footnote>
  <w:footnote w:type="continuationSeparator" w:id="0">
    <w:p w14:paraId="6B66DB55" w14:textId="77777777" w:rsidR="00B30045" w:rsidRDefault="00B3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1"/>
  </w:num>
  <w:num w:numId="3" w16cid:durableId="92229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E5"/>
    <w:rsid w:val="0001495E"/>
    <w:rsid w:val="0001626D"/>
    <w:rsid w:val="00035454"/>
    <w:rsid w:val="00050B4F"/>
    <w:rsid w:val="000A3808"/>
    <w:rsid w:val="000B24E5"/>
    <w:rsid w:val="000D1EC5"/>
    <w:rsid w:val="001311AF"/>
    <w:rsid w:val="001353A1"/>
    <w:rsid w:val="00137D93"/>
    <w:rsid w:val="00160B9A"/>
    <w:rsid w:val="0018254B"/>
    <w:rsid w:val="00225593"/>
    <w:rsid w:val="002965C2"/>
    <w:rsid w:val="002A19B9"/>
    <w:rsid w:val="002B71E7"/>
    <w:rsid w:val="002C2E7D"/>
    <w:rsid w:val="002D2055"/>
    <w:rsid w:val="002E0B9C"/>
    <w:rsid w:val="002E6287"/>
    <w:rsid w:val="002E628A"/>
    <w:rsid w:val="00303AE1"/>
    <w:rsid w:val="00372CB2"/>
    <w:rsid w:val="00386FBD"/>
    <w:rsid w:val="003949BD"/>
    <w:rsid w:val="00396499"/>
    <w:rsid w:val="003D4CF3"/>
    <w:rsid w:val="003E7E82"/>
    <w:rsid w:val="00412D1F"/>
    <w:rsid w:val="00423C89"/>
    <w:rsid w:val="00442D00"/>
    <w:rsid w:val="00443541"/>
    <w:rsid w:val="004A3A8F"/>
    <w:rsid w:val="004A441F"/>
    <w:rsid w:val="004B3501"/>
    <w:rsid w:val="004C5228"/>
    <w:rsid w:val="004C6FFB"/>
    <w:rsid w:val="004D61A7"/>
    <w:rsid w:val="004F5B25"/>
    <w:rsid w:val="00524B92"/>
    <w:rsid w:val="00544B03"/>
    <w:rsid w:val="00546347"/>
    <w:rsid w:val="00560F76"/>
    <w:rsid w:val="00575735"/>
    <w:rsid w:val="00575E22"/>
    <w:rsid w:val="00591FFE"/>
    <w:rsid w:val="005A47D0"/>
    <w:rsid w:val="005B46D6"/>
    <w:rsid w:val="005B7267"/>
    <w:rsid w:val="005E6E76"/>
    <w:rsid w:val="00637062"/>
    <w:rsid w:val="006838F5"/>
    <w:rsid w:val="0068720D"/>
    <w:rsid w:val="006B39A4"/>
    <w:rsid w:val="006B7784"/>
    <w:rsid w:val="006C7516"/>
    <w:rsid w:val="006D32B9"/>
    <w:rsid w:val="006D7798"/>
    <w:rsid w:val="006E64FB"/>
    <w:rsid w:val="006F0866"/>
    <w:rsid w:val="006F16F0"/>
    <w:rsid w:val="007154D4"/>
    <w:rsid w:val="00722525"/>
    <w:rsid w:val="007520BE"/>
    <w:rsid w:val="00761CCB"/>
    <w:rsid w:val="007636C1"/>
    <w:rsid w:val="00774389"/>
    <w:rsid w:val="007818B8"/>
    <w:rsid w:val="00783EFC"/>
    <w:rsid w:val="0079746A"/>
    <w:rsid w:val="007A4170"/>
    <w:rsid w:val="007A4BA3"/>
    <w:rsid w:val="007A6D54"/>
    <w:rsid w:val="008013C4"/>
    <w:rsid w:val="00817AC0"/>
    <w:rsid w:val="008342D0"/>
    <w:rsid w:val="00867F32"/>
    <w:rsid w:val="00875FD1"/>
    <w:rsid w:val="0088338E"/>
    <w:rsid w:val="008A28A4"/>
    <w:rsid w:val="008C57A3"/>
    <w:rsid w:val="00944D12"/>
    <w:rsid w:val="0096688A"/>
    <w:rsid w:val="009B63BA"/>
    <w:rsid w:val="009C176C"/>
    <w:rsid w:val="009D4897"/>
    <w:rsid w:val="009E590B"/>
    <w:rsid w:val="00A065F0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30045"/>
    <w:rsid w:val="00B43495"/>
    <w:rsid w:val="00B570EA"/>
    <w:rsid w:val="00B63A6F"/>
    <w:rsid w:val="00B70211"/>
    <w:rsid w:val="00BA2AFE"/>
    <w:rsid w:val="00BB34D2"/>
    <w:rsid w:val="00BF320D"/>
    <w:rsid w:val="00C20B2D"/>
    <w:rsid w:val="00C27D0C"/>
    <w:rsid w:val="00C61249"/>
    <w:rsid w:val="00C61E68"/>
    <w:rsid w:val="00C849F5"/>
    <w:rsid w:val="00C95940"/>
    <w:rsid w:val="00CA6B4F"/>
    <w:rsid w:val="00CE4E0B"/>
    <w:rsid w:val="00CE7F8F"/>
    <w:rsid w:val="00D04142"/>
    <w:rsid w:val="00D071ED"/>
    <w:rsid w:val="00D076CD"/>
    <w:rsid w:val="00D21B53"/>
    <w:rsid w:val="00D2602B"/>
    <w:rsid w:val="00D2721F"/>
    <w:rsid w:val="00D339D0"/>
    <w:rsid w:val="00D53517"/>
    <w:rsid w:val="00D55E9B"/>
    <w:rsid w:val="00D610F8"/>
    <w:rsid w:val="00D72850"/>
    <w:rsid w:val="00DA4A43"/>
    <w:rsid w:val="00DA5BEB"/>
    <w:rsid w:val="00DD07D6"/>
    <w:rsid w:val="00DD0DB7"/>
    <w:rsid w:val="00DD1852"/>
    <w:rsid w:val="00DE395C"/>
    <w:rsid w:val="00E20D02"/>
    <w:rsid w:val="00E2411A"/>
    <w:rsid w:val="00E37225"/>
    <w:rsid w:val="00E51439"/>
    <w:rsid w:val="00ED38D0"/>
    <w:rsid w:val="00EE36C0"/>
    <w:rsid w:val="00EF36A5"/>
    <w:rsid w:val="00F615E4"/>
    <w:rsid w:val="00F67928"/>
    <w:rsid w:val="00F974B7"/>
    <w:rsid w:val="00FB17DC"/>
    <w:rsid w:val="00FC030B"/>
    <w:rsid w:val="00FC2BF9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9E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character" w:styleId="Hyperlink">
    <w:name w:val="Hyperlink"/>
    <w:basedOn w:val="DefaultParagraphFont"/>
    <w:uiPriority w:val="99"/>
    <w:unhideWhenUsed/>
    <w:rsid w:val="00BB34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rsid w:val="00F679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44D12"/>
    <w:pPr>
      <w:spacing w:before="60" w:after="60" w:line="276" w:lineRule="auto"/>
    </w:pPr>
    <w:rPr>
      <w:rFonts w:eastAsia="Times New Roman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cktime.symantec.com/15tpDL5HQEiaCjGNoCp99?h=P3AjH3-hFUjJVW_PxVgyWyR_pxGjJveq4k002miREto=&amp;u=https://urldefense.com/v3/__https:/book.passkey.com/go/SCCMFloridaChapter__%3B%21%21N7dcXh3-ZA%21a3PGuNkp4HEhhPsb5Mcfc79M1mm6zOIzqpRKgScuZ5bqAWeyNEfdPKIY7mW39IZydXJDGyB44Zmg_AqySrUP1hI5tX5KlBbq%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cktime.symantec.com/15tpJAGbiwufcZZryMjiN?h=RI9slc1TxJr5p3LyxPqCO8_qaQugFF8gGGzuS-FcGwQ=&amp;u=https://urldefense.com/v3/__https:/bit.ly/FLChapterAnnualSymposium__%3B%21%21N7dcXh3-ZA%21bNXOn705ujogzH6bSSHqXtK4XcOiXJSMU5mB8xCsB0PBa4diOtytR8Elc9ekhhkATnpKWeO13vEY5uVqARiucQYAnIGzojsx%2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j498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12B102EBC7448788089D2CFEAF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4FC1-E5C9-4C50-9516-376283D1875A}"/>
      </w:docPartPr>
      <w:docPartBody>
        <w:p w:rsidR="00DD6CF1" w:rsidRDefault="00C7054D">
          <w:pPr>
            <w:pStyle w:val="6912B102EBC7448788089D2CFEAFC00B"/>
          </w:pPr>
          <w:r w:rsidRPr="00FC030B">
            <w:t>Meeting minutes</w:t>
          </w:r>
        </w:p>
      </w:docPartBody>
    </w:docPart>
    <w:docPart>
      <w:docPartPr>
        <w:name w:val="CF09AB02189B43EFBD13D2C5581F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E0BC-1265-4577-A7D8-062B75C955D9}"/>
      </w:docPartPr>
      <w:docPartBody>
        <w:p w:rsidR="00DD6CF1" w:rsidRDefault="00C7054D">
          <w:pPr>
            <w:pStyle w:val="CF09AB02189B43EFBD13D2C5581F0D94"/>
          </w:pPr>
          <w:r w:rsidRPr="00FC030B">
            <w:t>pta</w:t>
          </w:r>
        </w:p>
      </w:docPartBody>
    </w:docPart>
    <w:docPart>
      <w:docPartPr>
        <w:name w:val="B3219A17236046F298381339099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5005-18F9-4C08-A409-CBC5A900EA6E}"/>
      </w:docPartPr>
      <w:docPartBody>
        <w:p w:rsidR="00224A76" w:rsidRDefault="00DD6CF1" w:rsidP="00DD6CF1">
          <w:pPr>
            <w:pStyle w:val="B3219A17236046F298381339099FE1C5"/>
          </w:pPr>
          <w:r w:rsidRPr="00FC030B">
            <w:t>Date:</w:t>
          </w:r>
        </w:p>
      </w:docPartBody>
    </w:docPart>
    <w:docPart>
      <w:docPartPr>
        <w:name w:val="230A8CA82C7A4A1D8B622F642C47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A08B-BCCE-4D57-A2A3-F2D84E1EC91D}"/>
      </w:docPartPr>
      <w:docPartBody>
        <w:p w:rsidR="00224A76" w:rsidRDefault="00DD6CF1" w:rsidP="00DD6CF1">
          <w:pPr>
            <w:pStyle w:val="230A8CA82C7A4A1D8B622F642C47CD3D"/>
          </w:pPr>
          <w:r w:rsidRPr="00FC030B">
            <w:t>Time:</w:t>
          </w:r>
        </w:p>
      </w:docPartBody>
    </w:docPart>
    <w:docPart>
      <w:docPartPr>
        <w:name w:val="D6CB956B366D4065A95B0DB7BF7F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9750-D81A-40F1-9980-3BBEB4A31178}"/>
      </w:docPartPr>
      <w:docPartBody>
        <w:p w:rsidR="00224A76" w:rsidRDefault="00DD6CF1" w:rsidP="00DD6CF1">
          <w:pPr>
            <w:pStyle w:val="D6CB956B366D4065A95B0DB7BF7F9DEC"/>
          </w:pPr>
          <w:r w:rsidRPr="00FC030B">
            <w:t>Facilitator:</w:t>
          </w:r>
        </w:p>
      </w:docPartBody>
    </w:docPart>
    <w:docPart>
      <w:docPartPr>
        <w:name w:val="E9B8A6D6C61647EEA6266A2FFC2C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BEE7-B8B6-4BD7-A3A5-1E4F63F1F0BF}"/>
      </w:docPartPr>
      <w:docPartBody>
        <w:p w:rsidR="00224A76" w:rsidRDefault="00DD6CF1" w:rsidP="00DD6CF1">
          <w:pPr>
            <w:pStyle w:val="E9B8A6D6C61647EEA6266A2FFC2C0B6A"/>
          </w:pPr>
          <w:r w:rsidRPr="00FC030B">
            <w:t>9/8/23</w:t>
          </w:r>
        </w:p>
      </w:docPartBody>
    </w:docPart>
    <w:docPart>
      <w:docPartPr>
        <w:name w:val="8260782EBFDB4BD48CB5D1713AC5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43BC-44ED-40EE-8B88-1CBDFABFC43A}"/>
      </w:docPartPr>
      <w:docPartBody>
        <w:p w:rsidR="00224A76" w:rsidRDefault="00DD6CF1" w:rsidP="00DD6CF1">
          <w:pPr>
            <w:pStyle w:val="8260782EBFDB4BD48CB5D1713AC5F584"/>
          </w:pPr>
          <w:r w:rsidRPr="00FC030B">
            <w:t>6:00 PM</w:t>
          </w:r>
        </w:p>
      </w:docPartBody>
    </w:docPart>
    <w:docPart>
      <w:docPartPr>
        <w:name w:val="CDBFE2D9723A4967B768EB6208C0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6723-15EC-4E53-891C-6DDA4280923C}"/>
      </w:docPartPr>
      <w:docPartBody>
        <w:p w:rsidR="00224A76" w:rsidRDefault="00DD6CF1" w:rsidP="00DD6CF1">
          <w:pPr>
            <w:pStyle w:val="CDBFE2D9723A4967B768EB6208C0F9EC"/>
          </w:pPr>
          <w:r w:rsidRPr="00FC030B">
            <w:t>Angelica Astrom</w:t>
          </w:r>
        </w:p>
      </w:docPartBody>
    </w:docPart>
    <w:docPart>
      <w:docPartPr>
        <w:name w:val="2836C30D657A483C878504B16436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9FAE-05AA-44DB-A737-8B7B27942F54}"/>
      </w:docPartPr>
      <w:docPartBody>
        <w:p w:rsidR="00224A76" w:rsidRDefault="00DD6CF1" w:rsidP="00DD6CF1">
          <w:pPr>
            <w:pStyle w:val="2836C30D657A483C878504B164360D1D"/>
          </w:pPr>
          <w:r w:rsidRPr="00FC030B">
            <w:t>In attendance</w:t>
          </w:r>
        </w:p>
      </w:docPartBody>
    </w:docPart>
    <w:docPart>
      <w:docPartPr>
        <w:name w:val="3823819E336B42659025C1E0D9DD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69CF-AB1E-4F43-9C06-279F82E912E5}"/>
      </w:docPartPr>
      <w:docPartBody>
        <w:p w:rsidR="00224A76" w:rsidRDefault="00DD6CF1" w:rsidP="00DD6CF1">
          <w:pPr>
            <w:pStyle w:val="3823819E336B42659025C1E0D9DD9B5D"/>
          </w:pPr>
          <w:r w:rsidRPr="00FC030B">
            <w:t>Approval of minutes</w:t>
          </w:r>
        </w:p>
      </w:docPartBody>
    </w:docPart>
    <w:docPart>
      <w:docPartPr>
        <w:name w:val="A88A3859E17943F899715EDE84A0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CA07-4C0A-4877-BF3B-4E88E2F57557}"/>
      </w:docPartPr>
      <w:docPartBody>
        <w:p w:rsidR="00224A76" w:rsidRDefault="00DD6CF1" w:rsidP="00DD6CF1">
          <w:pPr>
            <w:pStyle w:val="A88A3859E17943F899715EDE84A00B53"/>
          </w:pPr>
          <w:r w:rsidRPr="00FC030B">
            <w:t>Mira Karlsson, Angelica Astrom, August Bergqvist, Allan Mattsson, Ian Hansson</w:t>
          </w:r>
        </w:p>
      </w:docPartBody>
    </w:docPart>
    <w:docPart>
      <w:docPartPr>
        <w:name w:val="9D3099747B204E56A69C45201DDD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23DA-6CA1-4986-81DA-54BC6717F9FC}"/>
      </w:docPartPr>
      <w:docPartBody>
        <w:p w:rsidR="00224A76" w:rsidRDefault="00DD6CF1" w:rsidP="00DD6CF1">
          <w:pPr>
            <w:pStyle w:val="9D3099747B204E56A69C45201DDDDDAF"/>
          </w:pPr>
          <w:r w:rsidRPr="00FC030B">
            <w:t>Advisory committee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722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4D"/>
    <w:rsid w:val="00224A76"/>
    <w:rsid w:val="005329A5"/>
    <w:rsid w:val="00C7054D"/>
    <w:rsid w:val="00D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kern w:val="0"/>
      <w:sz w:val="20"/>
      <w:szCs w:val="3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2B102EBC7448788089D2CFEAFC00B">
    <w:name w:val="6912B102EBC7448788089D2CFEAFC00B"/>
  </w:style>
  <w:style w:type="paragraph" w:customStyle="1" w:styleId="CF09AB02189B43EFBD13D2C5581F0D94">
    <w:name w:val="CF09AB02189B43EFBD13D2C5581F0D94"/>
  </w:style>
  <w:style w:type="paragraph" w:customStyle="1" w:styleId="B3219A17236046F298381339099FE1C5">
    <w:name w:val="B3219A17236046F298381339099FE1C5"/>
    <w:rsid w:val="00DD6CF1"/>
  </w:style>
  <w:style w:type="paragraph" w:customStyle="1" w:styleId="230A8CA82C7A4A1D8B622F642C47CD3D">
    <w:name w:val="230A8CA82C7A4A1D8B622F642C47CD3D"/>
    <w:rsid w:val="00DD6CF1"/>
  </w:style>
  <w:style w:type="paragraph" w:customStyle="1" w:styleId="D6CB956B366D4065A95B0DB7BF7F9DEC">
    <w:name w:val="D6CB956B366D4065A95B0DB7BF7F9DEC"/>
    <w:rsid w:val="00DD6CF1"/>
  </w:style>
  <w:style w:type="paragraph" w:customStyle="1" w:styleId="E9B8A6D6C61647EEA6266A2FFC2C0B6A">
    <w:name w:val="E9B8A6D6C61647EEA6266A2FFC2C0B6A"/>
    <w:rsid w:val="00DD6CF1"/>
  </w:style>
  <w:style w:type="paragraph" w:customStyle="1" w:styleId="8260782EBFDB4BD48CB5D1713AC5F584">
    <w:name w:val="8260782EBFDB4BD48CB5D1713AC5F584"/>
    <w:rsid w:val="00DD6CF1"/>
  </w:style>
  <w:style w:type="paragraph" w:customStyle="1" w:styleId="CDBFE2D9723A4967B768EB6208C0F9EC">
    <w:name w:val="CDBFE2D9723A4967B768EB6208C0F9EC"/>
    <w:rsid w:val="00DD6CF1"/>
  </w:style>
  <w:style w:type="paragraph" w:customStyle="1" w:styleId="2836C30D657A483C878504B164360D1D">
    <w:name w:val="2836C30D657A483C878504B164360D1D"/>
    <w:rsid w:val="00DD6CF1"/>
  </w:style>
  <w:style w:type="paragraph" w:customStyle="1" w:styleId="3823819E336B42659025C1E0D9DD9B5D">
    <w:name w:val="3823819E336B42659025C1E0D9DD9B5D"/>
    <w:rsid w:val="00DD6CF1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kern w:val="0"/>
      <w:sz w:val="20"/>
      <w:szCs w:val="30"/>
      <w:lang w:eastAsia="ja-JP"/>
      <w14:ligatures w14:val="none"/>
    </w:rPr>
  </w:style>
  <w:style w:type="paragraph" w:customStyle="1" w:styleId="A88A3859E17943F899715EDE84A00B53">
    <w:name w:val="A88A3859E17943F899715EDE84A00B53"/>
    <w:rsid w:val="00DD6CF1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kern w:val="0"/>
      <w:sz w:val="20"/>
      <w:szCs w:val="21"/>
      <w:lang w:eastAsia="ja-JP"/>
      <w14:ligatures w14:val="none"/>
    </w:rPr>
  </w:style>
  <w:style w:type="paragraph" w:customStyle="1" w:styleId="9D3099747B204E56A69C45201DDDDDAF">
    <w:name w:val="9D3099747B204E56A69C45201DDDDDAF"/>
    <w:rsid w:val="00DD6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76BF5-7805-4F15-AD1C-BCD0C245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2023-07-12T13:40:00Z</dcterms:created>
  <dcterms:modified xsi:type="dcterms:W3CDTF">2023-07-13T13:16:00Z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