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77777777" w:rsidR="00A50A8B" w:rsidRPr="009059EA" w:rsidRDefault="00A50A8B" w:rsidP="00C8504F">
      <w:pPr>
        <w:pStyle w:val="OMBInfo"/>
        <w:ind w:left="2880"/>
        <w:jc w:val="left"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OMB No. 0925-0001 and 0925-0002 (Rev. 09/17 Approved Through 03/31/2020)</w:t>
      </w:r>
    </w:p>
    <w:p w14:paraId="48D07FF5" w14:textId="77777777" w:rsidR="002B7443" w:rsidRPr="009059EA" w:rsidRDefault="002B7443" w:rsidP="00C8504F">
      <w:pPr>
        <w:pStyle w:val="Title"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BIOGRAPHICAL SKETCH</w:t>
      </w:r>
    </w:p>
    <w:p w14:paraId="01C9B6C5" w14:textId="7EDF005C" w:rsidR="002B7443" w:rsidRPr="009059EA" w:rsidRDefault="002B7443" w:rsidP="00C8504F">
      <w:pPr>
        <w:pStyle w:val="HeadingNote"/>
        <w:rPr>
          <w:rFonts w:ascii="Times New Roman" w:hAnsi="Times New Roman" w:cs="Times New Roman"/>
          <w:sz w:val="24"/>
          <w:szCs w:val="24"/>
        </w:rPr>
      </w:pPr>
      <w:r w:rsidRPr="009059EA">
        <w:rPr>
          <w:rFonts w:ascii="Times New Roman" w:hAnsi="Times New Roman" w:cs="Times New Roman"/>
          <w:sz w:val="24"/>
          <w:szCs w:val="24"/>
        </w:rPr>
        <w:t>Provide the following information for the Senior/key personnel and other significant contributors.</w:t>
      </w:r>
      <w:r w:rsidRPr="009059E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Follow this format for each person.  </w:t>
      </w:r>
      <w:r w:rsidRPr="009059EA">
        <w:rPr>
          <w:rFonts w:ascii="Times New Roman" w:hAnsi="Times New Roman" w:cs="Times New Roman"/>
          <w:b/>
          <w:sz w:val="24"/>
          <w:szCs w:val="24"/>
        </w:rPr>
        <w:t>DO NOT EXCEED FIVE PAGES.</w:t>
      </w:r>
    </w:p>
    <w:p w14:paraId="4F46CDBB" w14:textId="599AB42A" w:rsidR="002B7443" w:rsidRPr="009059EA" w:rsidRDefault="002B7443" w:rsidP="00F301EF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059EA">
        <w:rPr>
          <w:rFonts w:ascii="Times New Roman" w:hAnsi="Times New Roman" w:cs="Times New Roman"/>
          <w:sz w:val="24"/>
          <w:szCs w:val="24"/>
        </w:rPr>
        <w:t>NAME:</w:t>
      </w:r>
      <w:r w:rsidR="00E03323" w:rsidRPr="009059EA">
        <w:rPr>
          <w:rFonts w:ascii="Times New Roman" w:hAnsi="Times New Roman" w:cs="Times New Roman"/>
          <w:sz w:val="24"/>
          <w:szCs w:val="24"/>
        </w:rPr>
        <w:t xml:space="preserve"> </w:t>
      </w:r>
      <w:r w:rsidR="00D96E47" w:rsidRPr="009059EA">
        <w:rPr>
          <w:rFonts w:ascii="Times New Roman" w:hAnsi="Times New Roman" w:cs="Times New Roman"/>
          <w:sz w:val="24"/>
          <w:szCs w:val="24"/>
        </w:rPr>
        <w:t>Hina Faisal</w:t>
      </w:r>
    </w:p>
    <w:p w14:paraId="7FFF41C1" w14:textId="03960011" w:rsidR="002B7443" w:rsidRPr="009059EA" w:rsidRDefault="00E047AD" w:rsidP="00F301EF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059EA">
        <w:rPr>
          <w:rFonts w:ascii="Times New Roman" w:hAnsi="Times New Roman" w:cs="Times New Roman"/>
          <w:sz w:val="24"/>
          <w:szCs w:val="24"/>
        </w:rPr>
        <w:t>eRA COMMONS USER NAME (credential, e.g., agency login)</w:t>
      </w:r>
      <w:r w:rsidR="002B7443" w:rsidRPr="009059EA">
        <w:rPr>
          <w:rFonts w:ascii="Times New Roman" w:hAnsi="Times New Roman" w:cs="Times New Roman"/>
          <w:sz w:val="24"/>
          <w:szCs w:val="24"/>
        </w:rPr>
        <w:t>:</w:t>
      </w:r>
      <w:r w:rsidR="00E03323" w:rsidRPr="009059EA">
        <w:rPr>
          <w:rFonts w:ascii="Times New Roman" w:hAnsi="Times New Roman" w:cs="Times New Roman"/>
          <w:sz w:val="24"/>
          <w:szCs w:val="24"/>
        </w:rPr>
        <w:t xml:space="preserve"> </w:t>
      </w:r>
      <w:r w:rsidR="00A71CF3" w:rsidRPr="009059EA">
        <w:rPr>
          <w:rFonts w:ascii="Times New Roman" w:hAnsi="Times New Roman" w:cs="Times New Roman"/>
          <w:sz w:val="24"/>
          <w:szCs w:val="24"/>
        </w:rPr>
        <w:t>hfaisal</w:t>
      </w:r>
    </w:p>
    <w:p w14:paraId="7073F34D" w14:textId="5CADCFA0" w:rsidR="00F301EF" w:rsidRPr="009059EA" w:rsidRDefault="00E047AD" w:rsidP="00F301EF">
      <w:pPr>
        <w:pStyle w:val="FormFieldCaption1"/>
        <w:pBdr>
          <w:between w:val="single" w:sz="4" w:space="1" w:color="auto"/>
        </w:pBdr>
        <w:rPr>
          <w:rStyle w:val="DataField11pt-SingleChar"/>
          <w:rFonts w:ascii="Times New Roman" w:hAnsi="Times New Roman" w:cs="Times New Roman"/>
          <w:sz w:val="24"/>
          <w:szCs w:val="24"/>
        </w:rPr>
      </w:pPr>
      <w:r w:rsidRPr="009059EA">
        <w:rPr>
          <w:rFonts w:ascii="Times New Roman" w:hAnsi="Times New Roman" w:cs="Times New Roman"/>
          <w:sz w:val="24"/>
          <w:szCs w:val="24"/>
        </w:rPr>
        <w:t>POSITION TITLE</w:t>
      </w:r>
      <w:r w:rsidR="002B7443" w:rsidRPr="009059EA">
        <w:rPr>
          <w:rFonts w:ascii="Times New Roman" w:hAnsi="Times New Roman" w:cs="Times New Roman"/>
          <w:sz w:val="24"/>
          <w:szCs w:val="24"/>
        </w:rPr>
        <w:t>:</w:t>
      </w:r>
      <w:r w:rsidR="00D96E47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 xml:space="preserve"> </w:t>
      </w:r>
      <w:r w:rsidR="002F0021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="00D500E3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 xml:space="preserve"> </w:t>
      </w:r>
      <w:r w:rsidR="00D96E47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 xml:space="preserve">Assistant Professor of </w:t>
      </w:r>
      <w:r w:rsidR="00947E53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 xml:space="preserve">Clinical </w:t>
      </w:r>
      <w:r w:rsidR="00D96E47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>Surgery</w:t>
      </w:r>
      <w:r w:rsidR="00947E53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 xml:space="preserve"> &amp; Medicine </w:t>
      </w:r>
    </w:p>
    <w:p w14:paraId="7F9E92A2" w14:textId="0AE5784A" w:rsidR="00F301EF" w:rsidRPr="009059EA" w:rsidRDefault="00F301EF" w:rsidP="00F301EF">
      <w:pPr>
        <w:pStyle w:val="FormFieldCaption1"/>
        <w:pBdr>
          <w:between w:val="single" w:sz="4" w:space="1" w:color="auto"/>
        </w:pBdr>
        <w:rPr>
          <w:rStyle w:val="DataField11pt-SingleChar"/>
          <w:rFonts w:ascii="Times New Roman" w:hAnsi="Times New Roman" w:cs="Times New Roman"/>
          <w:sz w:val="24"/>
          <w:szCs w:val="24"/>
        </w:rPr>
      </w:pP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  <w:t xml:space="preserve"> </w:t>
      </w:r>
      <w:r w:rsidR="00FA05A6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 xml:space="preserve">Anesthesiologist </w:t>
      </w:r>
    </w:p>
    <w:p w14:paraId="74873D9A" w14:textId="2044673B" w:rsidR="002B7443" w:rsidRPr="009059EA" w:rsidRDefault="00F301EF" w:rsidP="00F301EF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</w:r>
      <w:r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ab/>
        <w:t xml:space="preserve"> </w:t>
      </w:r>
      <w:r w:rsidR="00FA05A6" w:rsidRPr="009059EA">
        <w:rPr>
          <w:rStyle w:val="DataField11pt-SingleChar"/>
          <w:rFonts w:ascii="Times New Roman" w:hAnsi="Times New Roman" w:cs="Times New Roman"/>
          <w:sz w:val="24"/>
          <w:szCs w:val="24"/>
        </w:rPr>
        <w:t xml:space="preserve">Critical Care Physician </w:t>
      </w:r>
    </w:p>
    <w:p w14:paraId="035344DF" w14:textId="571DC801" w:rsidR="002B7443" w:rsidRPr="009059EA" w:rsidRDefault="002B7443" w:rsidP="00F301EF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059EA">
        <w:rPr>
          <w:rFonts w:ascii="Times New Roman" w:hAnsi="Times New Roman" w:cs="Times New Roman"/>
          <w:sz w:val="24"/>
          <w:szCs w:val="24"/>
        </w:rPr>
        <w:t xml:space="preserve">EDUCATION/TRAINING </w:t>
      </w:r>
      <w:r w:rsidRPr="009059EA">
        <w:rPr>
          <w:rStyle w:val="Emphasis"/>
          <w:rFonts w:ascii="Times New Roman" w:hAnsi="Times New Roman" w:cs="Times New Roman"/>
          <w:sz w:val="24"/>
          <w:szCs w:val="24"/>
        </w:rPr>
        <w:t>(Begin with baccalaureate or other initial professional education, such as nursing, include postdoctoral training and residency training if applicable.</w:t>
      </w:r>
      <w:r w:rsidR="00C1247F" w:rsidRPr="009059EA">
        <w:rPr>
          <w:rStyle w:val="Emphasis"/>
          <w:rFonts w:ascii="Times New Roman" w:hAnsi="Times New Roman" w:cs="Times New Roman"/>
          <w:sz w:val="24"/>
          <w:szCs w:val="24"/>
        </w:rPr>
        <w:t xml:space="preserve"> Add/delete rows as necessary.</w:t>
      </w:r>
      <w:r w:rsidRPr="009059EA">
        <w:rPr>
          <w:rStyle w:val="Emphasis"/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115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188"/>
        <w:gridCol w:w="1482"/>
        <w:gridCol w:w="2060"/>
        <w:gridCol w:w="2422"/>
      </w:tblGrid>
      <w:tr w:rsidR="00A71CF3" w:rsidRPr="009059EA" w14:paraId="21BBC1F3" w14:textId="77777777" w:rsidTr="009D075A">
        <w:trPr>
          <w:cantSplit/>
          <w:trHeight w:val="845"/>
          <w:tblHeader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9059EA" w:rsidRDefault="00933173" w:rsidP="00F301E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9059EA" w:rsidRDefault="00933173" w:rsidP="00F301E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  <w:p w14:paraId="0DEF5BC8" w14:textId="77777777" w:rsidR="00933173" w:rsidRPr="009059EA" w:rsidRDefault="00933173" w:rsidP="00F301EF">
            <w:pPr>
              <w:pStyle w:val="FormFieldCaption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  <w:p w14:paraId="32A0C014" w14:textId="77777777" w:rsidR="00933173" w:rsidRPr="009059EA" w:rsidRDefault="00933173" w:rsidP="00F301E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9059EA" w:rsidRDefault="00C1247F" w:rsidP="00F301E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Completion Date</w:t>
            </w:r>
          </w:p>
          <w:p w14:paraId="76B4E15A" w14:textId="09B57E40" w:rsidR="00933173" w:rsidRPr="009059EA" w:rsidRDefault="00933173" w:rsidP="00F301E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MM/YYYY</w:t>
            </w:r>
          </w:p>
          <w:p w14:paraId="143620A6" w14:textId="77777777" w:rsidR="00933173" w:rsidRPr="009059EA" w:rsidRDefault="00933173" w:rsidP="00F301E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9059EA" w:rsidRDefault="00933173" w:rsidP="00F301E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  <w:p w14:paraId="4198E5FC" w14:textId="77777777" w:rsidR="00933173" w:rsidRPr="009059EA" w:rsidRDefault="00933173" w:rsidP="00F301EF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F3" w:rsidRPr="009059EA" w14:paraId="5CD50646" w14:textId="77777777" w:rsidTr="001F01A3">
        <w:trPr>
          <w:cantSplit/>
          <w:trHeight w:val="365"/>
        </w:trPr>
        <w:tc>
          <w:tcPr>
            <w:tcW w:w="5188" w:type="dxa"/>
            <w:tcBorders>
              <w:top w:val="single" w:sz="4" w:space="0" w:color="auto"/>
            </w:tcBorders>
          </w:tcPr>
          <w:p w14:paraId="6B118C81" w14:textId="37A54FA7" w:rsidR="002F0021" w:rsidRPr="009059EA" w:rsidRDefault="00D96E47" w:rsidP="00F301EF">
            <w:pPr>
              <w:rPr>
                <w:rFonts w:ascii="Times New Roman" w:hAnsi="Times New Roman"/>
                <w:bCs/>
                <w:sz w:val="24"/>
              </w:rPr>
            </w:pPr>
            <w:r w:rsidRPr="009059EA">
              <w:rPr>
                <w:rFonts w:ascii="Times New Roman" w:hAnsi="Times New Roman"/>
                <w:bCs/>
                <w:sz w:val="24"/>
              </w:rPr>
              <w:t xml:space="preserve">Dow </w:t>
            </w:r>
            <w:r w:rsidR="00FA05A6" w:rsidRPr="009059EA">
              <w:rPr>
                <w:rFonts w:ascii="Times New Roman" w:hAnsi="Times New Roman"/>
                <w:bCs/>
                <w:sz w:val="24"/>
              </w:rPr>
              <w:t xml:space="preserve">Medical </w:t>
            </w:r>
            <w:r w:rsidR="00F40350" w:rsidRPr="009059EA">
              <w:rPr>
                <w:rFonts w:ascii="Times New Roman" w:hAnsi="Times New Roman"/>
                <w:bCs/>
                <w:sz w:val="24"/>
              </w:rPr>
              <w:t>College</w:t>
            </w:r>
            <w:r w:rsidR="00FA05A6" w:rsidRPr="009059EA">
              <w:rPr>
                <w:rFonts w:ascii="Times New Roman" w:hAnsi="Times New Roman"/>
                <w:bCs/>
                <w:sz w:val="24"/>
              </w:rPr>
              <w:t>, DUHS,  Karachi, Pakistan</w:t>
            </w:r>
          </w:p>
          <w:p w14:paraId="0BD4F98F" w14:textId="77777777" w:rsidR="001F01A3" w:rsidRPr="009059EA" w:rsidRDefault="001F01A3" w:rsidP="00F301EF">
            <w:pPr>
              <w:rPr>
                <w:rFonts w:ascii="Times New Roman" w:hAnsi="Times New Roman"/>
                <w:bCs/>
                <w:sz w:val="24"/>
              </w:rPr>
            </w:pPr>
          </w:p>
          <w:p w14:paraId="782470F4" w14:textId="61DB2E11" w:rsidR="00FA05A6" w:rsidRPr="009059EA" w:rsidRDefault="00FA05A6" w:rsidP="00F301EF">
            <w:pPr>
              <w:rPr>
                <w:rFonts w:ascii="Times New Roman" w:hAnsi="Times New Roman"/>
                <w:bCs/>
                <w:sz w:val="24"/>
              </w:rPr>
            </w:pPr>
            <w:r w:rsidRPr="009059EA">
              <w:rPr>
                <w:rFonts w:ascii="Times New Roman" w:hAnsi="Times New Roman"/>
                <w:bCs/>
                <w:sz w:val="24"/>
              </w:rPr>
              <w:t xml:space="preserve">Dow Medical </w:t>
            </w:r>
            <w:r w:rsidR="00F40350" w:rsidRPr="009059EA">
              <w:rPr>
                <w:rFonts w:ascii="Times New Roman" w:hAnsi="Times New Roman"/>
                <w:bCs/>
                <w:sz w:val="24"/>
              </w:rPr>
              <w:t>College</w:t>
            </w:r>
            <w:r w:rsidRPr="009059EA">
              <w:rPr>
                <w:rFonts w:ascii="Times New Roman" w:hAnsi="Times New Roman"/>
                <w:bCs/>
                <w:sz w:val="24"/>
              </w:rPr>
              <w:t>, DUHS,  Karachi, Pakistan</w:t>
            </w:r>
          </w:p>
          <w:p w14:paraId="73CCBD27" w14:textId="77777777" w:rsidR="001F01A3" w:rsidRPr="009059EA" w:rsidRDefault="001F01A3" w:rsidP="00F301EF">
            <w:pPr>
              <w:rPr>
                <w:rFonts w:ascii="Times New Roman" w:hAnsi="Times New Roman"/>
                <w:bCs/>
                <w:sz w:val="24"/>
              </w:rPr>
            </w:pPr>
          </w:p>
          <w:p w14:paraId="1E3B80CA" w14:textId="77777777" w:rsidR="000D6688" w:rsidRPr="009059EA" w:rsidRDefault="000D6688" w:rsidP="00F301EF">
            <w:pPr>
              <w:rPr>
                <w:rFonts w:ascii="Times New Roman" w:hAnsi="Times New Roman"/>
                <w:bCs/>
                <w:sz w:val="24"/>
              </w:rPr>
            </w:pPr>
            <w:r w:rsidRPr="009059EA">
              <w:rPr>
                <w:rFonts w:ascii="Times New Roman" w:hAnsi="Times New Roman"/>
                <w:bCs/>
                <w:sz w:val="24"/>
              </w:rPr>
              <w:t>Royal College of Surgeons, Dublin, Ireland</w:t>
            </w:r>
          </w:p>
          <w:p w14:paraId="1B49D042" w14:textId="77777777" w:rsidR="001F01A3" w:rsidRPr="009059EA" w:rsidRDefault="001F01A3" w:rsidP="00F301EF">
            <w:pPr>
              <w:rPr>
                <w:rFonts w:ascii="Times New Roman" w:hAnsi="Times New Roman"/>
                <w:bCs/>
                <w:sz w:val="24"/>
              </w:rPr>
            </w:pPr>
          </w:p>
          <w:p w14:paraId="09AAD03E" w14:textId="77777777" w:rsidR="00FA05A6" w:rsidRPr="009059EA" w:rsidRDefault="00FA05A6" w:rsidP="00F301EF">
            <w:pPr>
              <w:rPr>
                <w:rFonts w:ascii="Times New Roman" w:hAnsi="Times New Roman"/>
                <w:bCs/>
                <w:sz w:val="24"/>
              </w:rPr>
            </w:pPr>
            <w:r w:rsidRPr="009059EA">
              <w:rPr>
                <w:rFonts w:ascii="Times New Roman" w:hAnsi="Times New Roman"/>
                <w:bCs/>
                <w:sz w:val="24"/>
              </w:rPr>
              <w:t>Royal College of Surgeons, Dublin, Ireland</w:t>
            </w:r>
          </w:p>
          <w:p w14:paraId="0EFA314E" w14:textId="77777777" w:rsidR="001F01A3" w:rsidRPr="009059EA" w:rsidRDefault="001F01A3" w:rsidP="00F301EF">
            <w:pPr>
              <w:rPr>
                <w:rFonts w:ascii="Times New Roman" w:hAnsi="Times New Roman"/>
                <w:sz w:val="24"/>
              </w:rPr>
            </w:pPr>
          </w:p>
          <w:p w14:paraId="0DD04E79" w14:textId="77777777" w:rsidR="00AC5DE6" w:rsidRPr="009059EA" w:rsidRDefault="00AC5DE6" w:rsidP="00F301EF">
            <w:pPr>
              <w:rPr>
                <w:rFonts w:ascii="Times New Roman" w:hAnsi="Times New Roman"/>
                <w:sz w:val="24"/>
              </w:rPr>
            </w:pPr>
            <w:r w:rsidRPr="009059EA">
              <w:rPr>
                <w:rFonts w:ascii="Times New Roman" w:hAnsi="Times New Roman"/>
                <w:sz w:val="24"/>
              </w:rPr>
              <w:t>University of Tennessee College of Medicine, Chattanooga, TN</w:t>
            </w:r>
          </w:p>
          <w:p w14:paraId="2C6AA21B" w14:textId="77777777" w:rsidR="001F01A3" w:rsidRPr="009059EA" w:rsidRDefault="001F01A3" w:rsidP="00F301EF">
            <w:pPr>
              <w:rPr>
                <w:rFonts w:ascii="Times New Roman" w:hAnsi="Times New Roman"/>
                <w:sz w:val="24"/>
              </w:rPr>
            </w:pPr>
          </w:p>
          <w:p w14:paraId="64B90518" w14:textId="77777777" w:rsidR="00AC5DE6" w:rsidRPr="009059EA" w:rsidRDefault="00AC5DE6" w:rsidP="00F301EF">
            <w:pPr>
              <w:rPr>
                <w:rFonts w:ascii="Times New Roman" w:hAnsi="Times New Roman"/>
                <w:sz w:val="24"/>
              </w:rPr>
            </w:pPr>
            <w:r w:rsidRPr="009059EA">
              <w:rPr>
                <w:rFonts w:ascii="Times New Roman" w:hAnsi="Times New Roman"/>
                <w:sz w:val="24"/>
              </w:rPr>
              <w:t>Case Western Reserve University (MetroHealth) program Cleveland, OH</w:t>
            </w:r>
          </w:p>
          <w:p w14:paraId="3C61D918" w14:textId="77777777" w:rsidR="001F01A3" w:rsidRPr="009059EA" w:rsidRDefault="001F01A3" w:rsidP="00F301EF">
            <w:pPr>
              <w:rPr>
                <w:rFonts w:ascii="Times New Roman" w:hAnsi="Times New Roman"/>
                <w:sz w:val="24"/>
              </w:rPr>
            </w:pPr>
          </w:p>
          <w:p w14:paraId="50015FE7" w14:textId="55C277C6" w:rsidR="00AC5DE6" w:rsidRPr="009059EA" w:rsidRDefault="00AC5DE6" w:rsidP="00F301EF">
            <w:pPr>
              <w:rPr>
                <w:rFonts w:ascii="Times New Roman" w:hAnsi="Times New Roman"/>
                <w:sz w:val="24"/>
              </w:rPr>
            </w:pPr>
            <w:r w:rsidRPr="009059EA">
              <w:rPr>
                <w:rFonts w:ascii="Times New Roman" w:hAnsi="Times New Roman"/>
                <w:sz w:val="24"/>
              </w:rPr>
              <w:t xml:space="preserve">University of Texas, Houston, </w:t>
            </w:r>
            <w:r w:rsidR="00F40350" w:rsidRPr="009059EA">
              <w:rPr>
                <w:rFonts w:ascii="Times New Roman" w:hAnsi="Times New Roman"/>
                <w:sz w:val="24"/>
              </w:rPr>
              <w:t xml:space="preserve">McGovern Medical School, Houston, </w:t>
            </w:r>
            <w:r w:rsidRPr="009059EA">
              <w:rPr>
                <w:rFonts w:ascii="Times New Roman" w:hAnsi="Times New Roman"/>
                <w:sz w:val="24"/>
              </w:rPr>
              <w:t xml:space="preserve">Texas </w:t>
            </w:r>
          </w:p>
          <w:p w14:paraId="3B0C531B" w14:textId="4297A161" w:rsidR="00D96E47" w:rsidRPr="009059EA" w:rsidRDefault="00D96E47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6B22A3B7" w14:textId="6E55877C" w:rsidR="001F01A3" w:rsidRPr="009059EA" w:rsidRDefault="00183861" w:rsidP="00F301EF">
            <w:pPr>
              <w:rPr>
                <w:rFonts w:ascii="Times New Roman" w:hAnsi="Times New Roman"/>
                <w:bCs/>
                <w:sz w:val="24"/>
              </w:rPr>
            </w:pPr>
            <w:r w:rsidRPr="009059E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96E47" w:rsidRPr="009059EA">
              <w:rPr>
                <w:rFonts w:ascii="Times New Roman" w:hAnsi="Times New Roman"/>
                <w:bCs/>
                <w:sz w:val="24"/>
              </w:rPr>
              <w:t>MB;</w:t>
            </w:r>
            <w:r w:rsidR="009059EA" w:rsidRPr="009059E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96E47" w:rsidRPr="009059EA">
              <w:rPr>
                <w:rFonts w:ascii="Times New Roman" w:hAnsi="Times New Roman"/>
                <w:bCs/>
                <w:sz w:val="24"/>
              </w:rPr>
              <w:t xml:space="preserve">BS </w:t>
            </w:r>
          </w:p>
          <w:p w14:paraId="3C3DE282" w14:textId="77777777" w:rsidR="001F01A3" w:rsidRPr="009059EA" w:rsidRDefault="001F01A3" w:rsidP="00F301EF">
            <w:pPr>
              <w:rPr>
                <w:rFonts w:ascii="Times New Roman" w:hAnsi="Times New Roman"/>
                <w:bCs/>
                <w:sz w:val="24"/>
              </w:rPr>
            </w:pPr>
          </w:p>
          <w:p w14:paraId="2972B2AF" w14:textId="2AEF8AE2" w:rsidR="00183861" w:rsidRPr="009059EA" w:rsidRDefault="00183861" w:rsidP="00F301EF">
            <w:pPr>
              <w:rPr>
                <w:rFonts w:ascii="Times New Roman" w:hAnsi="Times New Roman"/>
                <w:bCs/>
                <w:sz w:val="24"/>
              </w:rPr>
            </w:pPr>
            <w:r w:rsidRPr="009059EA">
              <w:rPr>
                <w:rFonts w:ascii="Times New Roman" w:hAnsi="Times New Roman"/>
                <w:bCs/>
                <w:sz w:val="24"/>
              </w:rPr>
              <w:t>Intern</w:t>
            </w:r>
            <w:r w:rsidR="00FA05A6" w:rsidRPr="009059EA">
              <w:rPr>
                <w:rFonts w:ascii="Times New Roman" w:hAnsi="Times New Roman"/>
                <w:bCs/>
                <w:sz w:val="24"/>
              </w:rPr>
              <w:t>ship</w:t>
            </w:r>
          </w:p>
          <w:p w14:paraId="35B32A06" w14:textId="77777777" w:rsidR="001F01A3" w:rsidRPr="009059EA" w:rsidRDefault="001F01A3" w:rsidP="00F301EF">
            <w:pPr>
              <w:rPr>
                <w:rFonts w:ascii="Times New Roman" w:hAnsi="Times New Roman"/>
                <w:bCs/>
                <w:sz w:val="24"/>
              </w:rPr>
            </w:pPr>
          </w:p>
          <w:p w14:paraId="070C301F" w14:textId="31E39E87" w:rsidR="000D6688" w:rsidRPr="009059EA" w:rsidRDefault="000D6688" w:rsidP="00F301EF">
            <w:pPr>
              <w:rPr>
                <w:rFonts w:ascii="Times New Roman" w:hAnsi="Times New Roman"/>
                <w:bCs/>
                <w:sz w:val="24"/>
              </w:rPr>
            </w:pPr>
            <w:r w:rsidRPr="009059EA">
              <w:rPr>
                <w:rFonts w:ascii="Times New Roman" w:hAnsi="Times New Roman"/>
                <w:bCs/>
                <w:sz w:val="24"/>
              </w:rPr>
              <w:t xml:space="preserve">BST </w:t>
            </w:r>
          </w:p>
          <w:p w14:paraId="3AAC5063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2EE2" w14:textId="77777777" w:rsidR="00D96E47" w:rsidRPr="009059EA" w:rsidRDefault="00FA05A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CCBST</w:t>
            </w:r>
          </w:p>
          <w:p w14:paraId="073458FA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4848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Residency </w:t>
            </w:r>
          </w:p>
          <w:p w14:paraId="103F7CA5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6CB0B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F00A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Residency </w:t>
            </w:r>
          </w:p>
          <w:p w14:paraId="3DFB1831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CE2F" w14:textId="77777777" w:rsidR="00F40350" w:rsidRPr="009059EA" w:rsidRDefault="00F40350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05C1" w14:textId="6A5DC550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Fellowship 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607A1EBE" w14:textId="77777777" w:rsidR="00D96E47" w:rsidRPr="009059EA" w:rsidRDefault="00D96E47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03/20</w:t>
            </w:r>
            <w:r w:rsidR="000D6688" w:rsidRPr="00905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275FDB" w14:textId="77777777" w:rsidR="001F01A3" w:rsidRPr="009059EA" w:rsidRDefault="001F01A3" w:rsidP="00F301EF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</w:p>
          <w:p w14:paraId="5CD31F44" w14:textId="77777777" w:rsidR="00183861" w:rsidRPr="009059EA" w:rsidRDefault="00183861" w:rsidP="00F301EF">
            <w:pPr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9059EA">
              <w:rPr>
                <w:rFonts w:ascii="Times New Roman" w:hAnsi="Times New Roman"/>
                <w:bCs/>
                <w:sz w:val="24"/>
              </w:rPr>
              <w:t>08/2004 – 07/2005</w:t>
            </w:r>
          </w:p>
          <w:p w14:paraId="42C7C533" w14:textId="77777777" w:rsidR="001F01A3" w:rsidRPr="009059EA" w:rsidRDefault="001F01A3" w:rsidP="00F301EF">
            <w:pPr>
              <w:rPr>
                <w:rFonts w:ascii="Times New Roman" w:hAnsi="Times New Roman"/>
                <w:sz w:val="24"/>
              </w:rPr>
            </w:pPr>
          </w:p>
          <w:p w14:paraId="4D8A40ED" w14:textId="77777777" w:rsidR="000D6688" w:rsidRPr="009059EA" w:rsidRDefault="000D6688" w:rsidP="00F301EF">
            <w:pPr>
              <w:rPr>
                <w:rFonts w:ascii="Times New Roman" w:hAnsi="Times New Roman"/>
                <w:sz w:val="24"/>
              </w:rPr>
            </w:pPr>
            <w:r w:rsidRPr="009059EA">
              <w:rPr>
                <w:rFonts w:ascii="Times New Roman" w:hAnsi="Times New Roman"/>
                <w:sz w:val="24"/>
              </w:rPr>
              <w:t>07/2007 – 06/2009</w:t>
            </w:r>
          </w:p>
          <w:p w14:paraId="3659B1E3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3298" w14:textId="77777777" w:rsidR="000D6688" w:rsidRPr="009059EA" w:rsidRDefault="00FA05A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12/2009</w:t>
            </w:r>
          </w:p>
          <w:p w14:paraId="326BF3E1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2A49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07/2011 – 03/2013 </w:t>
            </w:r>
          </w:p>
          <w:p w14:paraId="045B78DE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D0A4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46E7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06/2014- 06/2017</w:t>
            </w:r>
          </w:p>
          <w:p w14:paraId="6B15CAC2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67F94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299E0" w14:textId="1EC392C5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07/2017 – 06/2018 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40F5C024" w14:textId="77777777" w:rsidR="00D96E47" w:rsidRPr="009059EA" w:rsidRDefault="00D96E47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Medicine &amp; Surgery</w:t>
            </w:r>
          </w:p>
          <w:p w14:paraId="67CF18E0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B514" w14:textId="77777777" w:rsidR="00183861" w:rsidRPr="009059EA" w:rsidRDefault="00183861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Medicine &amp; Surgery</w:t>
            </w:r>
          </w:p>
          <w:p w14:paraId="0433E0FA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0454" w14:textId="77777777" w:rsidR="000D6688" w:rsidRPr="009059EA" w:rsidRDefault="000D6688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General Surgery </w:t>
            </w:r>
          </w:p>
          <w:p w14:paraId="43E29DDE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9FD2A" w14:textId="3D29E8CE" w:rsidR="00FA05A6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General Surgery </w:t>
            </w:r>
          </w:p>
          <w:p w14:paraId="3B1A98AB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57DC3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General Surgery </w:t>
            </w:r>
          </w:p>
          <w:p w14:paraId="73A063B8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DFA8" w14:textId="77777777" w:rsidR="001F01A3" w:rsidRPr="009059EA" w:rsidRDefault="001F01A3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5061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>Anesthesiology</w:t>
            </w:r>
          </w:p>
          <w:p w14:paraId="62417015" w14:textId="77777777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F759" w14:textId="77777777" w:rsidR="00F40350" w:rsidRPr="009059EA" w:rsidRDefault="00F40350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5582F" w14:textId="33FDE3AE" w:rsidR="00AC5DE6" w:rsidRPr="009059EA" w:rsidRDefault="00AC5DE6" w:rsidP="00F301EF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A">
              <w:rPr>
                <w:rFonts w:ascii="Times New Roman" w:hAnsi="Times New Roman" w:cs="Times New Roman"/>
                <w:sz w:val="24"/>
                <w:szCs w:val="24"/>
              </w:rPr>
              <w:t xml:space="preserve">Anesthesia Critical Care </w:t>
            </w:r>
          </w:p>
        </w:tc>
      </w:tr>
    </w:tbl>
    <w:p w14:paraId="1695BFF0" w14:textId="4C1C4B46" w:rsidR="002C51BC" w:rsidRPr="009D075A" w:rsidRDefault="002C51BC" w:rsidP="00F301EF">
      <w:pPr>
        <w:rPr>
          <w:rFonts w:ascii="Times New Roman" w:hAnsi="Times New Roman"/>
          <w:sz w:val="24"/>
          <w:u w:val="single"/>
        </w:rPr>
      </w:pPr>
    </w:p>
    <w:p w14:paraId="1D1629BD" w14:textId="77777777" w:rsidR="00CF1416" w:rsidRPr="009059EA" w:rsidRDefault="002C51BC" w:rsidP="00F301EF">
      <w:pPr>
        <w:rPr>
          <w:rFonts w:ascii="Times New Roman" w:hAnsi="Times New Roman"/>
          <w:sz w:val="24"/>
        </w:rPr>
      </w:pPr>
      <w:r w:rsidRPr="009D075A">
        <w:rPr>
          <w:rStyle w:val="Strong"/>
          <w:rFonts w:ascii="Times New Roman" w:hAnsi="Times New Roman"/>
          <w:sz w:val="24"/>
          <w:u w:val="single"/>
        </w:rPr>
        <w:t>A.</w:t>
      </w:r>
      <w:r w:rsidRPr="009D075A">
        <w:rPr>
          <w:rStyle w:val="Strong"/>
          <w:rFonts w:ascii="Times New Roman" w:hAnsi="Times New Roman"/>
          <w:sz w:val="24"/>
          <w:u w:val="single"/>
        </w:rPr>
        <w:tab/>
        <w:t>Personal Statement</w:t>
      </w:r>
      <w:r w:rsidR="00FE10AD" w:rsidRPr="009059EA">
        <w:rPr>
          <w:rStyle w:val="Strong"/>
          <w:rFonts w:ascii="Times New Roman" w:hAnsi="Times New Roman"/>
          <w:sz w:val="24"/>
        </w:rPr>
        <w:br/>
      </w:r>
      <w:r w:rsidR="00D500E3" w:rsidRPr="009059EA">
        <w:rPr>
          <w:rFonts w:ascii="Times New Roman" w:hAnsi="Times New Roman"/>
          <w:sz w:val="24"/>
        </w:rPr>
        <w:t xml:space="preserve">                                       </w:t>
      </w:r>
    </w:p>
    <w:p w14:paraId="61A6E0F6" w14:textId="4B1D7D0D" w:rsidR="00D73E62" w:rsidRPr="009059EA" w:rsidRDefault="00CB3308" w:rsidP="00D73E62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Anesthesia</w:t>
      </w:r>
      <w:r w:rsidR="009059EA" w:rsidRPr="009059EA">
        <w:rPr>
          <w:rFonts w:ascii="Times New Roman" w:hAnsi="Times New Roman"/>
          <w:sz w:val="24"/>
        </w:rPr>
        <w:t>, critical care physicians are uniquely skilled in diagnosing and managing</w:t>
      </w:r>
      <w:r w:rsidRPr="009059EA">
        <w:rPr>
          <w:rFonts w:ascii="Times New Roman" w:hAnsi="Times New Roman"/>
          <w:sz w:val="24"/>
        </w:rPr>
        <w:t xml:space="preserve"> </w:t>
      </w:r>
      <w:r w:rsidR="00120C85" w:rsidRPr="009059EA">
        <w:rPr>
          <w:rFonts w:ascii="Times New Roman" w:hAnsi="Times New Roman"/>
          <w:sz w:val="24"/>
        </w:rPr>
        <w:t xml:space="preserve">perioperative </w:t>
      </w:r>
      <w:r w:rsidRPr="009059EA">
        <w:rPr>
          <w:rFonts w:ascii="Times New Roman" w:hAnsi="Times New Roman"/>
          <w:sz w:val="24"/>
        </w:rPr>
        <w:t xml:space="preserve">or postoperative cognitive dysfunctions and delirium. </w:t>
      </w:r>
      <w:r w:rsidR="0059387C" w:rsidRPr="009059EA">
        <w:rPr>
          <w:rFonts w:ascii="Times New Roman" w:hAnsi="Times New Roman"/>
          <w:sz w:val="24"/>
        </w:rPr>
        <w:t xml:space="preserve">I have training and expertise as </w:t>
      </w:r>
      <w:r w:rsidR="00D500E3" w:rsidRPr="009059EA">
        <w:rPr>
          <w:rFonts w:ascii="Times New Roman" w:hAnsi="Times New Roman"/>
          <w:sz w:val="24"/>
        </w:rPr>
        <w:t>an</w:t>
      </w:r>
      <w:r w:rsidRPr="009059EA">
        <w:rPr>
          <w:rFonts w:ascii="Times New Roman" w:hAnsi="Times New Roman"/>
          <w:sz w:val="24"/>
        </w:rPr>
        <w:t xml:space="preserve"> anesthesiologist &amp; </w:t>
      </w:r>
      <w:r w:rsidR="0059387C" w:rsidRPr="009059EA">
        <w:rPr>
          <w:rFonts w:ascii="Times New Roman" w:hAnsi="Times New Roman"/>
          <w:sz w:val="24"/>
        </w:rPr>
        <w:t>criti</w:t>
      </w:r>
      <w:r w:rsidR="00D500E3" w:rsidRPr="009059EA">
        <w:rPr>
          <w:rFonts w:ascii="Times New Roman" w:hAnsi="Times New Roman"/>
          <w:sz w:val="24"/>
        </w:rPr>
        <w:t>cal care physician</w:t>
      </w:r>
      <w:r w:rsidR="009059EA" w:rsidRPr="009059EA">
        <w:rPr>
          <w:rFonts w:ascii="Times New Roman" w:hAnsi="Times New Roman"/>
          <w:sz w:val="24"/>
        </w:rPr>
        <w:t xml:space="preserve"> and</w:t>
      </w:r>
      <w:r w:rsidR="00D500E3" w:rsidRPr="009059EA">
        <w:rPr>
          <w:rFonts w:ascii="Times New Roman" w:hAnsi="Times New Roman"/>
          <w:sz w:val="24"/>
        </w:rPr>
        <w:t xml:space="preserve"> </w:t>
      </w:r>
      <w:r w:rsidR="009059EA" w:rsidRPr="009059EA">
        <w:rPr>
          <w:rFonts w:ascii="Times New Roman" w:hAnsi="Times New Roman"/>
          <w:sz w:val="24"/>
        </w:rPr>
        <w:t xml:space="preserve">the </w:t>
      </w:r>
      <w:r w:rsidR="00D96E47" w:rsidRPr="009059EA">
        <w:rPr>
          <w:rFonts w:ascii="Times New Roman" w:hAnsi="Times New Roman"/>
          <w:sz w:val="24"/>
        </w:rPr>
        <w:t xml:space="preserve">motivation necessary to </w:t>
      </w:r>
      <w:r w:rsidR="00254FE3">
        <w:rPr>
          <w:rFonts w:ascii="Times New Roman" w:hAnsi="Times New Roman"/>
          <w:sz w:val="24"/>
        </w:rPr>
        <w:t>successfully carry out the proposed research project</w:t>
      </w:r>
      <w:r w:rsidR="00A71CF3" w:rsidRPr="009059EA">
        <w:rPr>
          <w:rFonts w:ascii="Times New Roman" w:hAnsi="Times New Roman"/>
          <w:sz w:val="24"/>
        </w:rPr>
        <w:t>.</w:t>
      </w:r>
      <w:r w:rsidR="00D96E47" w:rsidRPr="009059EA">
        <w:rPr>
          <w:rFonts w:ascii="Times New Roman" w:hAnsi="Times New Roman"/>
          <w:sz w:val="24"/>
        </w:rPr>
        <w:t xml:space="preserve"> </w:t>
      </w:r>
      <w:r w:rsidR="009059EA" w:rsidRPr="009059EA">
        <w:rPr>
          <w:rFonts w:ascii="Times New Roman" w:hAnsi="Times New Roman"/>
        </w:rPr>
        <w:t>Particular</w:t>
      </w:r>
      <w:r w:rsidR="00D96E47" w:rsidRPr="009059EA">
        <w:rPr>
          <w:rFonts w:ascii="Times New Roman" w:hAnsi="Times New Roman"/>
          <w:sz w:val="24"/>
        </w:rPr>
        <w:t xml:space="preserve"> </w:t>
      </w:r>
      <w:r w:rsidR="00A71CF3" w:rsidRPr="009059EA">
        <w:rPr>
          <w:rFonts w:ascii="Times New Roman" w:hAnsi="Times New Roman"/>
          <w:sz w:val="24"/>
        </w:rPr>
        <w:t>interest in</w:t>
      </w:r>
      <w:r w:rsidRPr="009059EA">
        <w:rPr>
          <w:rFonts w:ascii="Times New Roman" w:hAnsi="Times New Roman"/>
          <w:sz w:val="24"/>
        </w:rPr>
        <w:t xml:space="preserve"> </w:t>
      </w:r>
      <w:r w:rsidR="009059EA" w:rsidRPr="009059EA">
        <w:rPr>
          <w:rFonts w:ascii="Times New Roman" w:hAnsi="Times New Roman"/>
          <w:sz w:val="24"/>
        </w:rPr>
        <w:t>acute postoperativ</w:t>
      </w:r>
      <w:r w:rsidR="00A71CF3" w:rsidRPr="009059EA">
        <w:rPr>
          <w:rFonts w:ascii="Times New Roman" w:hAnsi="Times New Roman"/>
          <w:sz w:val="24"/>
        </w:rPr>
        <w:t xml:space="preserve">e </w:t>
      </w:r>
      <w:r w:rsidR="00D96E47" w:rsidRPr="009059EA">
        <w:rPr>
          <w:rFonts w:ascii="Times New Roman" w:hAnsi="Times New Roman"/>
          <w:sz w:val="24"/>
        </w:rPr>
        <w:t>pain</w:t>
      </w:r>
      <w:r w:rsidRPr="009059EA">
        <w:rPr>
          <w:rFonts w:ascii="Times New Roman" w:hAnsi="Times New Roman"/>
          <w:sz w:val="24"/>
        </w:rPr>
        <w:t xml:space="preserve"> and postoperative cognitive dysfunctions</w:t>
      </w:r>
      <w:r w:rsidR="00D96E47" w:rsidRPr="009059EA">
        <w:rPr>
          <w:rFonts w:ascii="Times New Roman" w:hAnsi="Times New Roman"/>
          <w:sz w:val="24"/>
        </w:rPr>
        <w:t xml:space="preserve"> </w:t>
      </w:r>
      <w:r w:rsidRPr="009059EA">
        <w:rPr>
          <w:rFonts w:ascii="Times New Roman" w:hAnsi="Times New Roman"/>
          <w:sz w:val="24"/>
        </w:rPr>
        <w:t>f</w:t>
      </w:r>
      <w:r w:rsidR="00D96E47" w:rsidRPr="009059EA">
        <w:rPr>
          <w:rFonts w:ascii="Times New Roman" w:hAnsi="Times New Roman"/>
          <w:sz w:val="24"/>
        </w:rPr>
        <w:t xml:space="preserve">or surgical patients </w:t>
      </w:r>
      <w:r w:rsidR="009059EA" w:rsidRPr="009059EA">
        <w:rPr>
          <w:rFonts w:ascii="Times New Roman" w:hAnsi="Times New Roman"/>
          <w:sz w:val="24"/>
        </w:rPr>
        <w:t xml:space="preserve">and </w:t>
      </w:r>
      <w:r w:rsidR="00D96E47" w:rsidRPr="009059EA">
        <w:rPr>
          <w:rFonts w:ascii="Times New Roman" w:hAnsi="Times New Roman"/>
          <w:sz w:val="24"/>
        </w:rPr>
        <w:t>opioid</w:t>
      </w:r>
      <w:r w:rsidR="009059EA" w:rsidRPr="009059EA">
        <w:rPr>
          <w:rFonts w:ascii="Times New Roman" w:hAnsi="Times New Roman"/>
          <w:sz w:val="24"/>
        </w:rPr>
        <w:t>-</w:t>
      </w:r>
      <w:r w:rsidR="00D96E47" w:rsidRPr="009059EA">
        <w:rPr>
          <w:rFonts w:ascii="Times New Roman" w:hAnsi="Times New Roman"/>
          <w:sz w:val="24"/>
        </w:rPr>
        <w:t xml:space="preserve">free multimodal </w:t>
      </w:r>
      <w:r w:rsidR="00A71CF3" w:rsidRPr="009059EA">
        <w:rPr>
          <w:rFonts w:ascii="Times New Roman" w:hAnsi="Times New Roman"/>
          <w:sz w:val="24"/>
        </w:rPr>
        <w:t>analgesia</w:t>
      </w:r>
      <w:r w:rsidR="00D96E47" w:rsidRPr="009059EA">
        <w:rPr>
          <w:rFonts w:ascii="Times New Roman" w:hAnsi="Times New Roman"/>
          <w:sz w:val="24"/>
        </w:rPr>
        <w:t xml:space="preserve"> </w:t>
      </w:r>
      <w:r w:rsidRPr="009059EA">
        <w:rPr>
          <w:rFonts w:ascii="Times New Roman" w:hAnsi="Times New Roman"/>
          <w:sz w:val="24"/>
        </w:rPr>
        <w:t xml:space="preserve">and innovative </w:t>
      </w:r>
      <w:r w:rsidR="00D96E47" w:rsidRPr="009059EA">
        <w:rPr>
          <w:rFonts w:ascii="Times New Roman" w:hAnsi="Times New Roman"/>
          <w:sz w:val="24"/>
        </w:rPr>
        <w:t>technique</w:t>
      </w:r>
      <w:r w:rsidRPr="009059EA">
        <w:rPr>
          <w:rFonts w:ascii="Times New Roman" w:hAnsi="Times New Roman"/>
          <w:sz w:val="24"/>
        </w:rPr>
        <w:t xml:space="preserve"> for delirium preventions </w:t>
      </w:r>
      <w:r w:rsidR="009059EA" w:rsidRPr="009059EA">
        <w:rPr>
          <w:rFonts w:ascii="Times New Roman" w:hAnsi="Times New Roman"/>
          <w:sz w:val="24"/>
        </w:rPr>
        <w:t>led our team</w:t>
      </w:r>
      <w:r w:rsidR="00D96E47" w:rsidRPr="009059EA">
        <w:rPr>
          <w:rFonts w:ascii="Times New Roman" w:hAnsi="Times New Roman"/>
          <w:sz w:val="24"/>
        </w:rPr>
        <w:t xml:space="preserve"> to this curren</w:t>
      </w:r>
      <w:r w:rsidRPr="009059EA">
        <w:rPr>
          <w:rFonts w:ascii="Times New Roman" w:hAnsi="Times New Roman"/>
          <w:sz w:val="24"/>
        </w:rPr>
        <w:t xml:space="preserve">t research project. </w:t>
      </w:r>
      <w:r w:rsidR="00D96E47" w:rsidRPr="009059EA">
        <w:rPr>
          <w:rFonts w:ascii="Times New Roman" w:hAnsi="Times New Roman"/>
          <w:sz w:val="24"/>
        </w:rPr>
        <w:t xml:space="preserve">After joining </w:t>
      </w:r>
      <w:r w:rsidR="00A71CF3" w:rsidRPr="009059EA">
        <w:rPr>
          <w:rFonts w:ascii="Times New Roman" w:hAnsi="Times New Roman"/>
          <w:sz w:val="24"/>
        </w:rPr>
        <w:t>the Houston Methodist Hospital System</w:t>
      </w:r>
      <w:r w:rsidR="00D96E47" w:rsidRPr="009059EA">
        <w:rPr>
          <w:rFonts w:ascii="Times New Roman" w:hAnsi="Times New Roman"/>
          <w:sz w:val="24"/>
        </w:rPr>
        <w:t xml:space="preserve"> as a surg</w:t>
      </w:r>
      <w:r w:rsidR="009059EA" w:rsidRPr="009059EA">
        <w:rPr>
          <w:rFonts w:ascii="Times New Roman" w:hAnsi="Times New Roman"/>
          <w:sz w:val="24"/>
        </w:rPr>
        <w:t>ical</w:t>
      </w:r>
      <w:r w:rsidR="00D96E47" w:rsidRPr="009059EA">
        <w:rPr>
          <w:rFonts w:ascii="Times New Roman" w:hAnsi="Times New Roman"/>
          <w:sz w:val="24"/>
        </w:rPr>
        <w:t xml:space="preserve"> critical care physician, </w:t>
      </w:r>
      <w:r w:rsidR="009059EA" w:rsidRPr="009059EA">
        <w:rPr>
          <w:rFonts w:ascii="Times New Roman" w:hAnsi="Times New Roman"/>
          <w:sz w:val="24"/>
        </w:rPr>
        <w:t xml:space="preserve"> My team </w:t>
      </w:r>
      <w:r w:rsidR="00A71CF3" w:rsidRPr="009059EA">
        <w:rPr>
          <w:rFonts w:ascii="Times New Roman" w:hAnsi="Times New Roman"/>
          <w:sz w:val="24"/>
        </w:rPr>
        <w:t>developed the</w:t>
      </w:r>
      <w:r w:rsidR="00D96E47" w:rsidRPr="009059EA">
        <w:rPr>
          <w:rFonts w:ascii="Times New Roman" w:hAnsi="Times New Roman"/>
          <w:sz w:val="24"/>
        </w:rPr>
        <w:t xml:space="preserve"> </w:t>
      </w:r>
      <w:r w:rsidR="009059EA" w:rsidRPr="009059EA">
        <w:rPr>
          <w:rFonts w:ascii="Times New Roman" w:hAnsi="Times New Roman"/>
          <w:sz w:val="24"/>
        </w:rPr>
        <w:t>"</w:t>
      </w:r>
      <w:r w:rsidR="00D96E47" w:rsidRPr="009059EA">
        <w:rPr>
          <w:rFonts w:ascii="Times New Roman" w:hAnsi="Times New Roman"/>
          <w:sz w:val="24"/>
        </w:rPr>
        <w:t>Opioid free multimodal pain management pathway</w:t>
      </w:r>
      <w:r w:rsidR="009059EA" w:rsidRPr="009059EA">
        <w:rPr>
          <w:rFonts w:ascii="Times New Roman" w:hAnsi="Times New Roman"/>
          <w:sz w:val="24"/>
        </w:rPr>
        <w:t>"</w:t>
      </w:r>
      <w:r w:rsidR="00D96E47" w:rsidRPr="009059EA">
        <w:rPr>
          <w:rFonts w:ascii="Times New Roman" w:hAnsi="Times New Roman"/>
          <w:sz w:val="24"/>
        </w:rPr>
        <w:t xml:space="preserve"> for </w:t>
      </w:r>
      <w:r w:rsidR="00D500E3" w:rsidRPr="009059EA">
        <w:rPr>
          <w:rFonts w:ascii="Times New Roman" w:hAnsi="Times New Roman"/>
          <w:sz w:val="24"/>
        </w:rPr>
        <w:t>acute postoperative pain</w:t>
      </w:r>
      <w:r w:rsidR="00120C85" w:rsidRPr="009059EA">
        <w:rPr>
          <w:rFonts w:ascii="Times New Roman" w:hAnsi="Times New Roman"/>
          <w:sz w:val="24"/>
        </w:rPr>
        <w:t xml:space="preserve"> in </w:t>
      </w:r>
      <w:r w:rsidR="009059EA" w:rsidRPr="009059EA">
        <w:rPr>
          <w:rFonts w:ascii="Times New Roman" w:hAnsi="Times New Roman"/>
          <w:sz w:val="24"/>
        </w:rPr>
        <w:t xml:space="preserve">the </w:t>
      </w:r>
      <w:r w:rsidR="00D96E47" w:rsidRPr="009059EA">
        <w:rPr>
          <w:rFonts w:ascii="Times New Roman" w:hAnsi="Times New Roman"/>
          <w:sz w:val="24"/>
        </w:rPr>
        <w:t xml:space="preserve">surgical intensive care unit. </w:t>
      </w:r>
      <w:r w:rsidR="00D500E3" w:rsidRPr="009059EA">
        <w:rPr>
          <w:rFonts w:ascii="Times New Roman" w:hAnsi="Times New Roman"/>
          <w:sz w:val="24"/>
        </w:rPr>
        <w:t>Additionally</w:t>
      </w:r>
      <w:r w:rsidR="009059EA" w:rsidRPr="009059EA">
        <w:rPr>
          <w:rFonts w:ascii="Times New Roman" w:hAnsi="Times New Roman"/>
          <w:sz w:val="24"/>
        </w:rPr>
        <w:t>, we</w:t>
      </w:r>
      <w:r w:rsidR="00A71CF3" w:rsidRPr="009059EA">
        <w:rPr>
          <w:rFonts w:ascii="Times New Roman" w:hAnsi="Times New Roman"/>
          <w:sz w:val="24"/>
        </w:rPr>
        <w:t xml:space="preserve"> created</w:t>
      </w:r>
      <w:r w:rsidR="00D96E47" w:rsidRPr="009059EA">
        <w:rPr>
          <w:rFonts w:ascii="Times New Roman" w:hAnsi="Times New Roman"/>
          <w:sz w:val="24"/>
        </w:rPr>
        <w:t xml:space="preserve"> a low dose</w:t>
      </w:r>
      <w:r w:rsidR="009059EA" w:rsidRPr="009059EA">
        <w:rPr>
          <w:rFonts w:ascii="Times New Roman" w:hAnsi="Times New Roman"/>
          <w:sz w:val="24"/>
        </w:rPr>
        <w:t xml:space="preserve"> of</w:t>
      </w:r>
      <w:r w:rsidR="00D96E47" w:rsidRPr="009059EA">
        <w:rPr>
          <w:rFonts w:ascii="Times New Roman" w:hAnsi="Times New Roman"/>
          <w:sz w:val="24"/>
        </w:rPr>
        <w:t xml:space="preserve"> lidocaine infusion protocol</w:t>
      </w:r>
      <w:r w:rsidR="00D500E3" w:rsidRPr="009059EA">
        <w:rPr>
          <w:rFonts w:ascii="Times New Roman" w:hAnsi="Times New Roman"/>
          <w:sz w:val="24"/>
        </w:rPr>
        <w:t xml:space="preserve"> for acute postoperative pain </w:t>
      </w:r>
      <w:r w:rsidR="00D96E47" w:rsidRPr="009059EA">
        <w:rPr>
          <w:rFonts w:ascii="Times New Roman" w:hAnsi="Times New Roman"/>
          <w:sz w:val="24"/>
        </w:rPr>
        <w:t>refractory to</w:t>
      </w:r>
      <w:r w:rsidR="00120C85" w:rsidRPr="009059EA">
        <w:rPr>
          <w:rFonts w:ascii="Times New Roman" w:hAnsi="Times New Roman"/>
          <w:sz w:val="24"/>
        </w:rPr>
        <w:t xml:space="preserve"> standard</w:t>
      </w:r>
      <w:r w:rsidR="009059EA" w:rsidRPr="009059EA">
        <w:rPr>
          <w:rFonts w:ascii="Times New Roman" w:hAnsi="Times New Roman"/>
          <w:sz w:val="24"/>
        </w:rPr>
        <w:t xml:space="preserve"> pain management, </w:t>
      </w:r>
      <w:r w:rsidR="00D96E47" w:rsidRPr="009059EA">
        <w:rPr>
          <w:rFonts w:ascii="Times New Roman" w:hAnsi="Times New Roman"/>
          <w:sz w:val="24"/>
        </w:rPr>
        <w:t xml:space="preserve">approved by </w:t>
      </w:r>
      <w:r w:rsidR="009059EA" w:rsidRPr="009059EA">
        <w:rPr>
          <w:rFonts w:ascii="Times New Roman" w:hAnsi="Times New Roman"/>
          <w:sz w:val="24"/>
        </w:rPr>
        <w:t xml:space="preserve">the </w:t>
      </w:r>
      <w:r w:rsidR="00D96E47" w:rsidRPr="009059EA">
        <w:rPr>
          <w:rFonts w:ascii="Times New Roman" w:hAnsi="Times New Roman"/>
          <w:sz w:val="24"/>
        </w:rPr>
        <w:t>system medication safety committee, Pain Committee, and ERAS committee of Houston Methodist hospital syst</w:t>
      </w:r>
      <w:r w:rsidRPr="009059EA">
        <w:rPr>
          <w:rFonts w:ascii="Times New Roman" w:hAnsi="Times New Roman"/>
          <w:sz w:val="24"/>
        </w:rPr>
        <w:t>em</w:t>
      </w:r>
      <w:r w:rsidR="009059EA" w:rsidRPr="009059EA">
        <w:rPr>
          <w:rFonts w:ascii="Times New Roman" w:hAnsi="Times New Roman"/>
          <w:sz w:val="24"/>
        </w:rPr>
        <w:t>,</w:t>
      </w:r>
      <w:r w:rsidRPr="009059EA">
        <w:rPr>
          <w:rFonts w:ascii="Times New Roman" w:hAnsi="Times New Roman"/>
          <w:sz w:val="24"/>
        </w:rPr>
        <w:t xml:space="preserve"> which is </w:t>
      </w:r>
      <w:r w:rsidR="00D500E3" w:rsidRPr="009059EA">
        <w:rPr>
          <w:rFonts w:ascii="Times New Roman" w:hAnsi="Times New Roman"/>
          <w:sz w:val="24"/>
        </w:rPr>
        <w:t xml:space="preserve">available to </w:t>
      </w:r>
      <w:r w:rsidR="00D500E3" w:rsidRPr="009059EA">
        <w:rPr>
          <w:rFonts w:ascii="Times New Roman" w:hAnsi="Times New Roman"/>
          <w:sz w:val="24"/>
        </w:rPr>
        <w:lastRenderedPageBreak/>
        <w:t>use</w:t>
      </w:r>
      <w:r w:rsidR="002E31F9" w:rsidRPr="009059EA">
        <w:rPr>
          <w:rFonts w:ascii="Times New Roman" w:hAnsi="Times New Roman"/>
          <w:sz w:val="24"/>
        </w:rPr>
        <w:t xml:space="preserve"> across all </w:t>
      </w:r>
      <w:r w:rsidR="00D500E3" w:rsidRPr="009059EA">
        <w:rPr>
          <w:rFonts w:ascii="Times New Roman" w:hAnsi="Times New Roman"/>
          <w:sz w:val="24"/>
        </w:rPr>
        <w:t xml:space="preserve">Houston </w:t>
      </w:r>
      <w:r w:rsidR="002E31F9" w:rsidRPr="009059EA">
        <w:rPr>
          <w:rFonts w:ascii="Times New Roman" w:hAnsi="Times New Roman"/>
          <w:sz w:val="24"/>
        </w:rPr>
        <w:t>Methodist</w:t>
      </w:r>
      <w:r w:rsidR="00D500E3" w:rsidRPr="009059EA">
        <w:rPr>
          <w:rFonts w:ascii="Times New Roman" w:hAnsi="Times New Roman"/>
          <w:sz w:val="24"/>
        </w:rPr>
        <w:t xml:space="preserve"> Hospital</w:t>
      </w:r>
      <w:r w:rsidR="002E31F9" w:rsidRPr="009059EA">
        <w:rPr>
          <w:rFonts w:ascii="Times New Roman" w:hAnsi="Times New Roman"/>
          <w:sz w:val="24"/>
        </w:rPr>
        <w:t xml:space="preserve"> </w:t>
      </w:r>
      <w:r w:rsidR="00D500E3" w:rsidRPr="009059EA">
        <w:rPr>
          <w:rFonts w:ascii="Times New Roman" w:hAnsi="Times New Roman"/>
          <w:sz w:val="24"/>
        </w:rPr>
        <w:t>S</w:t>
      </w:r>
      <w:r w:rsidR="002E31F9" w:rsidRPr="009059EA">
        <w:rPr>
          <w:rFonts w:ascii="Times New Roman" w:hAnsi="Times New Roman"/>
          <w:sz w:val="24"/>
        </w:rPr>
        <w:t xml:space="preserve">ystem. </w:t>
      </w:r>
      <w:r w:rsidR="009059EA" w:rsidRPr="009059EA">
        <w:rPr>
          <w:rFonts w:ascii="Times New Roman" w:hAnsi="Times New Roman"/>
          <w:sz w:val="24"/>
        </w:rPr>
        <w:t>The proposed research project investigates strategies to prevent postoperative cognitive dysfunctions/ Delirium in critically ill surgical patients associated with high morbidity, mortality,</w:t>
      </w:r>
      <w:r w:rsidRPr="009059EA">
        <w:rPr>
          <w:rFonts w:ascii="Times New Roman" w:hAnsi="Times New Roman"/>
          <w:sz w:val="24"/>
        </w:rPr>
        <w:t xml:space="preserve"> and po</w:t>
      </w:r>
      <w:r w:rsidR="009059EA" w:rsidRPr="009059EA">
        <w:rPr>
          <w:rFonts w:ascii="Times New Roman" w:hAnsi="Times New Roman"/>
          <w:sz w:val="24"/>
        </w:rPr>
        <w:t>o</w:t>
      </w:r>
      <w:r w:rsidRPr="009059EA">
        <w:rPr>
          <w:rFonts w:ascii="Times New Roman" w:hAnsi="Times New Roman"/>
          <w:sz w:val="24"/>
        </w:rPr>
        <w:t>r patient ou</w:t>
      </w:r>
      <w:r w:rsidR="009059EA" w:rsidRPr="009059EA">
        <w:rPr>
          <w:rFonts w:ascii="Times New Roman" w:hAnsi="Times New Roman"/>
          <w:sz w:val="24"/>
        </w:rPr>
        <w:t>tc</w:t>
      </w:r>
      <w:r w:rsidRPr="009059EA">
        <w:rPr>
          <w:rFonts w:ascii="Times New Roman" w:hAnsi="Times New Roman"/>
          <w:sz w:val="24"/>
        </w:rPr>
        <w:t>omes</w:t>
      </w:r>
      <w:r w:rsidR="00C82771" w:rsidRPr="009059EA">
        <w:rPr>
          <w:rFonts w:ascii="Times New Roman" w:hAnsi="Times New Roman"/>
          <w:sz w:val="24"/>
        </w:rPr>
        <w:t>. We hypothesize that v</w:t>
      </w:r>
      <w:r w:rsidR="00D73E62" w:rsidRPr="009059EA">
        <w:rPr>
          <w:rFonts w:ascii="Times New Roman" w:hAnsi="Times New Roman"/>
          <w:sz w:val="24"/>
        </w:rPr>
        <w:t xml:space="preserve">irtual reality-based neurocognitive stimulation with </w:t>
      </w:r>
      <w:r w:rsidR="005E2F4B">
        <w:rPr>
          <w:rFonts w:ascii="Times New Roman" w:hAnsi="Times New Roman"/>
          <w:sz w:val="24"/>
        </w:rPr>
        <w:t>non-benzodiaz</w:t>
      </w:r>
      <w:r w:rsidR="00254FE3">
        <w:rPr>
          <w:rFonts w:ascii="Times New Roman" w:hAnsi="Times New Roman"/>
          <w:sz w:val="24"/>
        </w:rPr>
        <w:t>e</w:t>
      </w:r>
      <w:r w:rsidR="005E2F4B">
        <w:rPr>
          <w:rFonts w:ascii="Times New Roman" w:hAnsi="Times New Roman"/>
          <w:sz w:val="24"/>
        </w:rPr>
        <w:t>pine opioid</w:t>
      </w:r>
      <w:r w:rsidR="00254FE3">
        <w:rPr>
          <w:rFonts w:ascii="Times New Roman" w:hAnsi="Times New Roman"/>
          <w:sz w:val="24"/>
        </w:rPr>
        <w:t>-</w:t>
      </w:r>
      <w:r w:rsidR="005E2F4B">
        <w:rPr>
          <w:rFonts w:ascii="Times New Roman" w:hAnsi="Times New Roman"/>
          <w:sz w:val="24"/>
        </w:rPr>
        <w:t>free analgo-sedation</w:t>
      </w:r>
      <w:r w:rsidR="00D73E62" w:rsidRPr="009059EA">
        <w:rPr>
          <w:rFonts w:ascii="Times New Roman" w:hAnsi="Times New Roman"/>
          <w:sz w:val="24"/>
        </w:rPr>
        <w:t xml:space="preserve"> will be superior in preventing the onset of delirium and will be </w:t>
      </w:r>
      <w:r w:rsidR="00254FE3">
        <w:rPr>
          <w:rFonts w:ascii="Times New Roman" w:hAnsi="Times New Roman"/>
          <w:sz w:val="24"/>
        </w:rPr>
        <w:t>helpful in</w:t>
      </w:r>
      <w:r w:rsidR="00D73E62" w:rsidRPr="009059EA">
        <w:rPr>
          <w:rFonts w:ascii="Times New Roman" w:hAnsi="Times New Roman"/>
          <w:sz w:val="24"/>
        </w:rPr>
        <w:t xml:space="preserve"> the management of delirium in critically ill patients if patients develop delirium. </w:t>
      </w:r>
    </w:p>
    <w:p w14:paraId="34D4D4BF" w14:textId="473BBCE0" w:rsidR="00C82771" w:rsidRPr="00C82771" w:rsidRDefault="00A71CF3" w:rsidP="00C82771">
      <w:pPr>
        <w:pStyle w:val="NormalWeb"/>
        <w:shd w:val="clear" w:color="auto" w:fill="FFFFFF"/>
        <w:spacing w:before="0" w:beforeAutospacing="0" w:after="188" w:afterAutospacing="0"/>
        <w:rPr>
          <w:rFonts w:ascii="Times New Roman" w:eastAsia="Times New Roman" w:hAnsi="Times New Roman"/>
          <w:color w:val="000000"/>
          <w:sz w:val="23"/>
          <w:szCs w:val="23"/>
        </w:rPr>
      </w:pPr>
      <w:r w:rsidRPr="009059EA">
        <w:rPr>
          <w:rFonts w:ascii="Times New Roman" w:hAnsi="Times New Roman"/>
          <w:sz w:val="24"/>
        </w:rPr>
        <w:t xml:space="preserve">The expertise needed to carry out the proposed studies began to develop while pursuing </w:t>
      </w:r>
      <w:r w:rsidR="009059EA" w:rsidRPr="009059EA">
        <w:rPr>
          <w:rFonts w:ascii="Times New Roman" w:hAnsi="Times New Roman"/>
          <w:sz w:val="24"/>
        </w:rPr>
        <w:t xml:space="preserve">a </w:t>
      </w:r>
      <w:r w:rsidRPr="009059EA">
        <w:rPr>
          <w:rFonts w:ascii="Times New Roman" w:hAnsi="Times New Roman"/>
          <w:sz w:val="24"/>
        </w:rPr>
        <w:t xml:space="preserve">research scholar position under the mentorship of Dr. Daniel Stanley at the University Of Tennessee College Of Medicine, Chattanooga, TN. </w:t>
      </w:r>
      <w:r w:rsidR="00D96E47" w:rsidRPr="009059EA">
        <w:rPr>
          <w:rFonts w:ascii="Times New Roman" w:hAnsi="Times New Roman"/>
          <w:sz w:val="24"/>
        </w:rPr>
        <w:t>As PI or co-Investigator on several project</w:t>
      </w:r>
      <w:r w:rsidR="009059EA" w:rsidRPr="009059EA">
        <w:rPr>
          <w:rFonts w:ascii="Times New Roman" w:hAnsi="Times New Roman"/>
          <w:sz w:val="24"/>
        </w:rPr>
        <w:t>s</w:t>
      </w:r>
      <w:r w:rsidR="00D96E47" w:rsidRPr="009059EA">
        <w:rPr>
          <w:rFonts w:ascii="Times New Roman" w:hAnsi="Times New Roman"/>
          <w:sz w:val="24"/>
        </w:rPr>
        <w:t xml:space="preserve"> </w:t>
      </w:r>
      <w:r w:rsidR="00D96E47" w:rsidRPr="009059EA">
        <w:rPr>
          <w:rFonts w:ascii="Times New Roman" w:hAnsi="Times New Roman"/>
          <w:sz w:val="24"/>
          <w:vertAlign w:val="superscript"/>
        </w:rPr>
        <w:t>1, 2, 3</w:t>
      </w:r>
      <w:r w:rsidR="00D96E47" w:rsidRPr="009059EA">
        <w:rPr>
          <w:rFonts w:ascii="Times New Roman" w:hAnsi="Times New Roman"/>
          <w:sz w:val="24"/>
        </w:rPr>
        <w:t xml:space="preserve">, I laid the groundwork for the research </w:t>
      </w:r>
      <w:r w:rsidRPr="009059EA">
        <w:rPr>
          <w:rFonts w:ascii="Times New Roman" w:hAnsi="Times New Roman"/>
          <w:sz w:val="24"/>
        </w:rPr>
        <w:t xml:space="preserve">studies </w:t>
      </w:r>
      <w:r w:rsidR="00D96E47" w:rsidRPr="009059EA">
        <w:rPr>
          <w:rFonts w:ascii="Times New Roman" w:hAnsi="Times New Roman"/>
          <w:sz w:val="24"/>
        </w:rPr>
        <w:t>trial and completed the</w:t>
      </w:r>
      <w:r w:rsidR="00D500E3" w:rsidRPr="009059EA">
        <w:rPr>
          <w:rFonts w:ascii="Times New Roman" w:hAnsi="Times New Roman"/>
          <w:sz w:val="24"/>
        </w:rPr>
        <w:t>se</w:t>
      </w:r>
      <w:r w:rsidR="00D96E47" w:rsidRPr="009059EA">
        <w:rPr>
          <w:rFonts w:ascii="Times New Roman" w:hAnsi="Times New Roman"/>
          <w:sz w:val="24"/>
        </w:rPr>
        <w:t xml:space="preserve"> projects (e.g.</w:t>
      </w:r>
      <w:r w:rsidR="009059EA" w:rsidRPr="009059EA">
        <w:rPr>
          <w:rFonts w:ascii="Times New Roman" w:hAnsi="Times New Roman"/>
          <w:sz w:val="24"/>
        </w:rPr>
        <w:t>,</w:t>
      </w:r>
      <w:r w:rsidR="00D96E47" w:rsidRPr="009059EA">
        <w:rPr>
          <w:rFonts w:ascii="Times New Roman" w:hAnsi="Times New Roman"/>
          <w:sz w:val="24"/>
        </w:rPr>
        <w:t xml:space="preserve"> staffing, research protections, budget)</w:t>
      </w:r>
      <w:r w:rsidR="009670A3">
        <w:rPr>
          <w:rFonts w:ascii="Times New Roman" w:hAnsi="Times New Roman"/>
          <w:sz w:val="24"/>
        </w:rPr>
        <w:t>, collaborated with other</w:t>
      </w:r>
      <w:r w:rsidR="00D96E47" w:rsidRPr="009059EA">
        <w:rPr>
          <w:rFonts w:ascii="Times New Roman" w:hAnsi="Times New Roman"/>
          <w:sz w:val="24"/>
        </w:rPr>
        <w:t xml:space="preserve"> re</w:t>
      </w:r>
      <w:r w:rsidR="00D500E3" w:rsidRPr="009059EA">
        <w:rPr>
          <w:rFonts w:ascii="Times New Roman" w:hAnsi="Times New Roman"/>
          <w:sz w:val="24"/>
        </w:rPr>
        <w:t xml:space="preserve">searchers, and produced </w:t>
      </w:r>
      <w:r w:rsidRPr="009059EA">
        <w:rPr>
          <w:rFonts w:ascii="Times New Roman" w:hAnsi="Times New Roman"/>
          <w:sz w:val="24"/>
        </w:rPr>
        <w:t xml:space="preserve">peer-reviewed publications. </w:t>
      </w:r>
      <w:r w:rsidR="00C82771" w:rsidRPr="009059EA">
        <w:rPr>
          <w:rFonts w:ascii="Times New Roman" w:hAnsi="Times New Roman"/>
          <w:sz w:val="24"/>
        </w:rPr>
        <w:t xml:space="preserve">Furthermore, my skills </w:t>
      </w:r>
      <w:r w:rsidR="009670A3">
        <w:rPr>
          <w:rFonts w:ascii="Times New Roman" w:hAnsi="Times New Roman"/>
          <w:sz w:val="24"/>
        </w:rPr>
        <w:t xml:space="preserve">were </w:t>
      </w:r>
      <w:r w:rsidR="00C82771" w:rsidRPr="009059EA">
        <w:rPr>
          <w:rFonts w:ascii="Times New Roman" w:hAnsi="Times New Roman"/>
          <w:sz w:val="24"/>
        </w:rPr>
        <w:t xml:space="preserve">tremendously enhanced by attending and participating </w:t>
      </w:r>
      <w:r w:rsidR="009059EA" w:rsidRPr="009059EA">
        <w:rPr>
          <w:rFonts w:ascii="Times New Roman" w:hAnsi="Times New Roman"/>
          <w:sz w:val="24"/>
        </w:rPr>
        <w:t>in</w:t>
      </w:r>
      <w:r w:rsidR="00C82771" w:rsidRPr="009059EA">
        <w:rPr>
          <w:rFonts w:ascii="Times New Roman" w:hAnsi="Times New Roman"/>
          <w:sz w:val="24"/>
        </w:rPr>
        <w:t xml:space="preserve"> t</w:t>
      </w:r>
      <w:r w:rsidR="00C82771" w:rsidRPr="009059EA">
        <w:rPr>
          <w:rFonts w:ascii="Times New Roman" w:eastAsia="Times New Roman" w:hAnsi="Times New Roman"/>
          <w:color w:val="000000"/>
          <w:sz w:val="23"/>
          <w:szCs w:val="23"/>
        </w:rPr>
        <w:t>he Mentored Clinical Research Training Program (MCRTP) at Weill Cornell and Houston Methodist Program. I acquired the skillset to develop a clinical research project proposal and embark on a clinical research career pathway.</w:t>
      </w:r>
    </w:p>
    <w:p w14:paraId="59B6947C" w14:textId="19A5F2CD" w:rsidR="00D96E47" w:rsidRPr="009059EA" w:rsidRDefault="00A71CF3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 xml:space="preserve">Therefore, </w:t>
      </w:r>
      <w:r w:rsidR="00D96E47" w:rsidRPr="009059EA">
        <w:rPr>
          <w:rFonts w:ascii="Times New Roman" w:hAnsi="Times New Roman"/>
          <w:sz w:val="24"/>
        </w:rPr>
        <w:t>I am aware of the importance of frequent communication among project members and constructing a realistic research plan, timeline, and budget.</w:t>
      </w:r>
      <w:r w:rsidR="00C82771" w:rsidRPr="009059EA">
        <w:rPr>
          <w:rFonts w:ascii="Times New Roman" w:hAnsi="Times New Roman"/>
          <w:sz w:val="24"/>
        </w:rPr>
        <w:t xml:space="preserve"> </w:t>
      </w:r>
      <w:r w:rsidR="00D96E47" w:rsidRPr="009059EA">
        <w:rPr>
          <w:rFonts w:ascii="Times New Roman" w:hAnsi="Times New Roman"/>
          <w:sz w:val="24"/>
        </w:rPr>
        <w:t xml:space="preserve">  The current application builds logically on my prior work. </w:t>
      </w:r>
      <w:r w:rsidR="0059387C" w:rsidRPr="009059EA">
        <w:rPr>
          <w:rFonts w:ascii="Times New Roman" w:hAnsi="Times New Roman"/>
          <w:sz w:val="24"/>
          <w:lang w:val="en"/>
        </w:rPr>
        <w:t>This project will build the research foundation for innovation in</w:t>
      </w:r>
      <w:r w:rsidR="009059EA" w:rsidRPr="009059EA">
        <w:rPr>
          <w:rFonts w:ascii="Times New Roman" w:hAnsi="Times New Roman"/>
          <w:sz w:val="24"/>
          <w:lang w:val="en"/>
        </w:rPr>
        <w:t xml:space="preserve"> delirium prevention and management.</w:t>
      </w:r>
    </w:p>
    <w:p w14:paraId="18CD312D" w14:textId="77777777" w:rsidR="00010C35" w:rsidRPr="009059EA" w:rsidRDefault="00010C35" w:rsidP="00F301EF">
      <w:pPr>
        <w:rPr>
          <w:rFonts w:ascii="Times New Roman" w:hAnsi="Times New Roman"/>
          <w:sz w:val="24"/>
        </w:rPr>
      </w:pPr>
    </w:p>
    <w:p w14:paraId="5BB55CBB" w14:textId="0BAE09EF" w:rsidR="00DF0EF3" w:rsidRPr="00DF0EF3" w:rsidRDefault="00DF0EF3" w:rsidP="00DF0EF3">
      <w:pPr>
        <w:pStyle w:val="ListParagraph"/>
        <w:numPr>
          <w:ilvl w:val="0"/>
          <w:numId w:val="16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DF0EF3">
        <w:rPr>
          <w:rFonts w:ascii="Times New Roman" w:hAnsi="Times New Roman"/>
          <w:b/>
          <w:sz w:val="20"/>
          <w:szCs w:val="20"/>
          <w:shd w:val="clear" w:color="auto" w:fill="FFFFFF"/>
        </w:rPr>
        <w:t>Faisal H</w:t>
      </w:r>
      <w:r w:rsidRPr="00DF0EF3">
        <w:rPr>
          <w:rFonts w:ascii="Times New Roman" w:hAnsi="Times New Roman"/>
          <w:sz w:val="20"/>
          <w:szCs w:val="20"/>
          <w:shd w:val="clear" w:color="auto" w:fill="FFFFFF"/>
        </w:rPr>
        <w:t>, Ali ST, Xu J, Nisar T, Sabawi M, Salazar E, Masud FN. Carboxyhemoglobinemia in Critically Ill Coronavirus Disease 2019 Patients. </w:t>
      </w:r>
      <w:r w:rsidRPr="00DF0EF3">
        <w:rPr>
          <w:rStyle w:val="Emphasis"/>
          <w:rFonts w:ascii="Times New Roman" w:hAnsi="Times New Roman"/>
          <w:sz w:val="20"/>
          <w:szCs w:val="20"/>
          <w:shd w:val="clear" w:color="auto" w:fill="FFFFFF"/>
        </w:rPr>
        <w:t>Journal of Clinical Medicine</w:t>
      </w:r>
      <w:r w:rsidRPr="00DF0EF3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Pr="00DF0EF3">
        <w:rPr>
          <w:rFonts w:ascii="Times New Roman" w:hAnsi="Times New Roman"/>
          <w:b/>
          <w:sz w:val="20"/>
          <w:szCs w:val="20"/>
          <w:shd w:val="clear" w:color="auto" w:fill="FFFFFF"/>
        </w:rPr>
        <w:t>2021</w:t>
      </w:r>
      <w:r w:rsidRPr="00DF0EF3">
        <w:rPr>
          <w:rFonts w:ascii="Times New Roman" w:hAnsi="Times New Roman"/>
          <w:sz w:val="20"/>
          <w:szCs w:val="20"/>
          <w:shd w:val="clear" w:color="auto" w:fill="FFFFFF"/>
        </w:rPr>
        <w:t xml:space="preserve">; 10(12):2731. </w:t>
      </w:r>
      <w:hyperlink r:id="rId10" w:history="1">
        <w:r w:rsidRPr="00DF0EF3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https://doi.org/10.3390/jcm10122731</w:t>
        </w:r>
      </w:hyperlink>
    </w:p>
    <w:p w14:paraId="57B36074" w14:textId="77777777" w:rsidR="00DF0EF3" w:rsidRPr="00DF0EF3" w:rsidRDefault="00DF0EF3" w:rsidP="00DF0EF3">
      <w:pPr>
        <w:pStyle w:val="ListParagraph"/>
        <w:numPr>
          <w:ilvl w:val="0"/>
          <w:numId w:val="16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DF0EF3">
        <w:rPr>
          <w:rFonts w:ascii="Times New Roman" w:hAnsi="Times New Roman"/>
          <w:sz w:val="20"/>
          <w:szCs w:val="20"/>
          <w:lang w:val="en"/>
        </w:rPr>
        <w:t xml:space="preserve">Zia M, Muniz Castro J, </w:t>
      </w:r>
      <w:r w:rsidRPr="00DF0EF3">
        <w:rPr>
          <w:rFonts w:ascii="Times New Roman" w:hAnsi="Times New Roman"/>
          <w:b/>
          <w:sz w:val="20"/>
          <w:szCs w:val="20"/>
          <w:lang w:val="en"/>
        </w:rPr>
        <w:t>Faisal H</w:t>
      </w:r>
      <w:r w:rsidRPr="00DF0EF3">
        <w:rPr>
          <w:rFonts w:ascii="Times New Roman" w:hAnsi="Times New Roman"/>
          <w:sz w:val="20"/>
          <w:szCs w:val="20"/>
          <w:lang w:val="en"/>
        </w:rPr>
        <w:t xml:space="preserve">, Bonville DJ. Pre-emptive ECMO cannulation in a patient with severe pulmonary hypertension and acute appendicitis undergoing appendectomy. Trauma Surg Acute Care Open. </w:t>
      </w:r>
      <w:r w:rsidRPr="00DF0EF3">
        <w:rPr>
          <w:rFonts w:ascii="Times New Roman" w:hAnsi="Times New Roman"/>
          <w:b/>
          <w:sz w:val="20"/>
          <w:szCs w:val="20"/>
          <w:lang w:val="en"/>
        </w:rPr>
        <w:t>2020</w:t>
      </w:r>
      <w:r w:rsidRPr="00DF0EF3">
        <w:rPr>
          <w:rFonts w:ascii="Times New Roman" w:hAnsi="Times New Roman"/>
          <w:sz w:val="20"/>
          <w:szCs w:val="20"/>
          <w:lang w:val="en"/>
        </w:rPr>
        <w:t xml:space="preserve"> Nov 27; 5(1):e000610. doi: 10.1136/tsaco-2020-000610. PMID: 33305008; PMCID: PMC7703420.</w:t>
      </w:r>
    </w:p>
    <w:p w14:paraId="4FC2CA4B" w14:textId="4DA0ED06" w:rsidR="00D500E3" w:rsidRPr="00DF0EF3" w:rsidRDefault="00D500E3" w:rsidP="00F301EF">
      <w:pPr>
        <w:pStyle w:val="ListParagraph"/>
        <w:numPr>
          <w:ilvl w:val="0"/>
          <w:numId w:val="16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DF0EF3">
        <w:rPr>
          <w:rFonts w:ascii="Times New Roman" w:hAnsi="Times New Roman"/>
          <w:b/>
          <w:sz w:val="20"/>
          <w:szCs w:val="20"/>
        </w:rPr>
        <w:t>Hina M</w:t>
      </w:r>
      <w:r w:rsidRPr="00DF0EF3">
        <w:rPr>
          <w:rFonts w:ascii="Times New Roman" w:hAnsi="Times New Roman"/>
          <w:sz w:val="20"/>
          <w:szCs w:val="20"/>
        </w:rPr>
        <w:t>, Hourigan JS, Moore RA, Stanley JD. Surgeon-administered conscious sedation and local anesthesia for ambulatory anorectal surgery. Am Surg.2014 Jan</w:t>
      </w:r>
      <w:r w:rsidR="00E566A5" w:rsidRPr="00DF0EF3">
        <w:rPr>
          <w:rFonts w:ascii="Times New Roman" w:hAnsi="Times New Roman"/>
          <w:sz w:val="20"/>
          <w:szCs w:val="20"/>
        </w:rPr>
        <w:t>; 80</w:t>
      </w:r>
      <w:r w:rsidRPr="00DF0EF3">
        <w:rPr>
          <w:rFonts w:ascii="Times New Roman" w:hAnsi="Times New Roman"/>
          <w:sz w:val="20"/>
          <w:szCs w:val="20"/>
        </w:rPr>
        <w:t>(1):21-5. PMID: 24401505</w:t>
      </w:r>
    </w:p>
    <w:p w14:paraId="12E456CE" w14:textId="0E60744C" w:rsidR="00010C35" w:rsidRPr="00DF0EF3" w:rsidRDefault="00010C35" w:rsidP="00F301EF">
      <w:pPr>
        <w:pStyle w:val="ListParagraph"/>
        <w:numPr>
          <w:ilvl w:val="0"/>
          <w:numId w:val="16"/>
        </w:numPr>
        <w:autoSpaceDE/>
        <w:autoSpaceDN/>
        <w:contextualSpacing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DF0EF3">
        <w:rPr>
          <w:rFonts w:ascii="Times New Roman" w:hAnsi="Times New Roman"/>
          <w:b/>
          <w:sz w:val="20"/>
          <w:szCs w:val="20"/>
        </w:rPr>
        <w:t>Hina M,</w:t>
      </w:r>
      <w:r w:rsidRPr="00DF0EF3">
        <w:rPr>
          <w:rFonts w:ascii="Times New Roman" w:hAnsi="Times New Roman"/>
          <w:sz w:val="20"/>
          <w:szCs w:val="20"/>
        </w:rPr>
        <w:t xml:space="preserve"> Lynch BA, Herdman AV, Stanley JD. Management of sporadic pancreatic desmoid tumors.  Am Surg.2012 Jan</w:t>
      </w:r>
      <w:r w:rsidR="00E566A5" w:rsidRPr="00DF0EF3">
        <w:rPr>
          <w:rFonts w:ascii="Times New Roman" w:hAnsi="Times New Roman"/>
          <w:sz w:val="20"/>
          <w:szCs w:val="20"/>
        </w:rPr>
        <w:t>; 78</w:t>
      </w:r>
      <w:r w:rsidRPr="00DF0EF3">
        <w:rPr>
          <w:rFonts w:ascii="Times New Roman" w:hAnsi="Times New Roman"/>
          <w:sz w:val="20"/>
          <w:szCs w:val="20"/>
        </w:rPr>
        <w:t>(1):</w:t>
      </w:r>
      <w:r w:rsidR="009059EA" w:rsidRPr="00DF0EF3">
        <w:rPr>
          <w:rFonts w:ascii="Times New Roman" w:hAnsi="Times New Roman"/>
          <w:sz w:val="20"/>
          <w:szCs w:val="20"/>
        </w:rPr>
        <w:t xml:space="preserve"> </w:t>
      </w:r>
      <w:r w:rsidRPr="00DF0EF3">
        <w:rPr>
          <w:rFonts w:ascii="Times New Roman" w:hAnsi="Times New Roman"/>
          <w:sz w:val="20"/>
          <w:szCs w:val="20"/>
        </w:rPr>
        <w:t>E1-3.  PMID: 22273281</w:t>
      </w:r>
      <w:r w:rsidR="00D500E3" w:rsidRPr="00DF0EF3">
        <w:rPr>
          <w:rFonts w:ascii="Times New Roman" w:hAnsi="Times New Roman"/>
          <w:sz w:val="20"/>
          <w:szCs w:val="20"/>
        </w:rPr>
        <w:t>.</w:t>
      </w:r>
    </w:p>
    <w:p w14:paraId="5CE2CCF0" w14:textId="350D343A" w:rsidR="00010C35" w:rsidRPr="009059EA" w:rsidRDefault="00010C35" w:rsidP="00F301EF">
      <w:pPr>
        <w:pStyle w:val="ListParagraph"/>
        <w:numPr>
          <w:ilvl w:val="0"/>
          <w:numId w:val="16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DF0EF3">
        <w:rPr>
          <w:rFonts w:ascii="Times New Roman" w:hAnsi="Times New Roman"/>
          <w:b/>
          <w:sz w:val="20"/>
          <w:szCs w:val="20"/>
        </w:rPr>
        <w:t>Hina M</w:t>
      </w:r>
      <w:r w:rsidRPr="00DF0EF3">
        <w:rPr>
          <w:rFonts w:ascii="Times New Roman" w:hAnsi="Times New Roman"/>
          <w:sz w:val="20"/>
          <w:szCs w:val="20"/>
        </w:rPr>
        <w:t>, Hunt DJ, Stanley JD, Dart BW 4th. Pellet</w:t>
      </w:r>
      <w:r w:rsidRPr="009059EA">
        <w:rPr>
          <w:rFonts w:ascii="Times New Roman" w:hAnsi="Times New Roman"/>
          <w:sz w:val="20"/>
          <w:szCs w:val="20"/>
        </w:rPr>
        <w:t xml:space="preserve"> venous embolism from a destructive shotgun injury.  Am Surg. 2014 Jan</w:t>
      </w:r>
      <w:r w:rsidR="00E566A5" w:rsidRPr="009059EA">
        <w:rPr>
          <w:rFonts w:ascii="Times New Roman" w:hAnsi="Times New Roman"/>
          <w:sz w:val="20"/>
          <w:szCs w:val="20"/>
        </w:rPr>
        <w:t>; 80</w:t>
      </w:r>
      <w:r w:rsidRPr="009059EA">
        <w:rPr>
          <w:rFonts w:ascii="Times New Roman" w:hAnsi="Times New Roman"/>
          <w:sz w:val="20"/>
          <w:szCs w:val="20"/>
        </w:rPr>
        <w:t>(1):21-5.  PMID: 21944501</w:t>
      </w:r>
      <w:r w:rsidR="00D500E3" w:rsidRPr="009059EA">
        <w:rPr>
          <w:rFonts w:ascii="Times New Roman" w:hAnsi="Times New Roman"/>
          <w:sz w:val="20"/>
          <w:szCs w:val="20"/>
        </w:rPr>
        <w:t>.</w:t>
      </w:r>
    </w:p>
    <w:p w14:paraId="54D210CA" w14:textId="77777777" w:rsidR="009112E2" w:rsidRPr="009D075A" w:rsidRDefault="009112E2" w:rsidP="00F301EF">
      <w:pPr>
        <w:autoSpaceDE/>
        <w:autoSpaceDN/>
        <w:contextualSpacing/>
        <w:rPr>
          <w:rStyle w:val="Hyperlink"/>
          <w:rFonts w:ascii="Times New Roman" w:hAnsi="Times New Roman"/>
          <w:color w:val="auto"/>
          <w:sz w:val="20"/>
          <w:szCs w:val="20"/>
        </w:rPr>
      </w:pPr>
    </w:p>
    <w:p w14:paraId="10AAF996" w14:textId="68772D88" w:rsidR="00A71CF3" w:rsidRPr="009D075A" w:rsidRDefault="00BC6FBB" w:rsidP="00F301EF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B.</w:t>
      </w: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Positions, Scientific Appointments, </w:t>
      </w:r>
      <w:r w:rsidR="002C51BC" w:rsidRPr="009D075A">
        <w:rPr>
          <w:rStyle w:val="Strong"/>
          <w:rFonts w:ascii="Times New Roman" w:hAnsi="Times New Roman" w:cs="Times New Roman"/>
          <w:sz w:val="24"/>
          <w:szCs w:val="24"/>
          <w:u w:val="single"/>
        </w:rPr>
        <w:t>and Honors</w:t>
      </w:r>
    </w:p>
    <w:p w14:paraId="001741CC" w14:textId="77777777" w:rsidR="00BC6FBB" w:rsidRDefault="00BC6FBB" w:rsidP="00F301EF">
      <w:pPr>
        <w:pStyle w:val="DataField11pt-Single"/>
        <w:rPr>
          <w:rStyle w:val="Strong"/>
        </w:rPr>
      </w:pPr>
    </w:p>
    <w:p w14:paraId="4A9037A6" w14:textId="27A10B5F" w:rsidR="00D96E47" w:rsidRPr="009059EA" w:rsidRDefault="00D96E47" w:rsidP="00F301EF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9059EA">
        <w:rPr>
          <w:rFonts w:ascii="Times New Roman" w:hAnsi="Times New Roman" w:cs="Times New Roman"/>
          <w:b/>
          <w:sz w:val="24"/>
          <w:szCs w:val="24"/>
        </w:rPr>
        <w:t>Positions and Employment</w:t>
      </w:r>
    </w:p>
    <w:p w14:paraId="202339B2" w14:textId="77777777" w:rsidR="00F301EF" w:rsidRPr="009059EA" w:rsidRDefault="00F301EF" w:rsidP="00F301EF">
      <w:pPr>
        <w:rPr>
          <w:rFonts w:ascii="Times New Roman" w:hAnsi="Times New Roman"/>
          <w:sz w:val="24"/>
        </w:rPr>
      </w:pPr>
    </w:p>
    <w:p w14:paraId="379C8C83" w14:textId="48FF16DA" w:rsidR="00D96E47" w:rsidRPr="009059EA" w:rsidRDefault="00D96E47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 xml:space="preserve">03/2019 – Current: </w:t>
      </w:r>
      <w:r w:rsidR="00010C35" w:rsidRPr="009059EA">
        <w:rPr>
          <w:rFonts w:ascii="Times New Roman" w:hAnsi="Times New Roman"/>
          <w:sz w:val="24"/>
        </w:rPr>
        <w:t xml:space="preserve"> </w:t>
      </w:r>
      <w:r w:rsidRPr="009059EA">
        <w:rPr>
          <w:rFonts w:ascii="Times New Roman" w:hAnsi="Times New Roman"/>
          <w:sz w:val="24"/>
        </w:rPr>
        <w:t xml:space="preserve">Critical Care Physician at Surgical Liver Transplant ICU, Anesthesiologist </w:t>
      </w:r>
    </w:p>
    <w:p w14:paraId="0BC7503D" w14:textId="44028931" w:rsidR="00D96E47" w:rsidRPr="009059EA" w:rsidRDefault="00D96E47" w:rsidP="00F301EF">
      <w:pPr>
        <w:ind w:left="1800"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 xml:space="preserve">   Houston Methodist Hospital, Houston, Texas</w:t>
      </w:r>
    </w:p>
    <w:p w14:paraId="52943393" w14:textId="7D1C946A" w:rsidR="00D96E47" w:rsidRPr="009059EA" w:rsidRDefault="00D96E47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 xml:space="preserve">07/2018 – 02/2019: </w:t>
      </w:r>
      <w:r w:rsidR="00010C35" w:rsidRPr="009059EA">
        <w:rPr>
          <w:rFonts w:ascii="Times New Roman" w:hAnsi="Times New Roman"/>
          <w:sz w:val="24"/>
        </w:rPr>
        <w:t xml:space="preserve"> </w:t>
      </w:r>
      <w:r w:rsidRPr="009059EA">
        <w:rPr>
          <w:rFonts w:ascii="Times New Roman" w:hAnsi="Times New Roman"/>
          <w:sz w:val="24"/>
        </w:rPr>
        <w:t>Anesthesiologist/Critical Care Physician, United Anesthesia Partners, Houston, Texas</w:t>
      </w:r>
    </w:p>
    <w:p w14:paraId="6E25E759" w14:textId="7E7C0AB8" w:rsidR="00010C35" w:rsidRPr="009059EA" w:rsidRDefault="00010C35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10/2013 – 04/2014:  Locum Registrar, Emergency Medicine, University Hospital Galway, Galway, Ireland</w:t>
      </w:r>
    </w:p>
    <w:p w14:paraId="63D785AF" w14:textId="27612911" w:rsidR="00010C35" w:rsidRPr="009059EA" w:rsidRDefault="00010C35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04/2013 – 06/2013: Registrar, Dept. of Surgery, Wexford General Hospital, Wexford, Ireland</w:t>
      </w:r>
    </w:p>
    <w:p w14:paraId="533EBA9E" w14:textId="53AD1A43" w:rsidR="00010C35" w:rsidRPr="009059EA" w:rsidRDefault="00010C35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01/2010 – 06/2010: Locum Senior House officer, Stethoscope Limited Company, Ireland</w:t>
      </w:r>
    </w:p>
    <w:p w14:paraId="35560D02" w14:textId="72A88504" w:rsidR="00010C35" w:rsidRPr="009059EA" w:rsidRDefault="00010C35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07/2009 – 12/2009: Senior House Officer, Dept. of Surgery, Waterford Regional Hospital, Waterford, Ireland</w:t>
      </w:r>
    </w:p>
    <w:p w14:paraId="2D02F0F0" w14:textId="6D1AC729" w:rsidR="00010C35" w:rsidRPr="009059EA" w:rsidRDefault="00010C35" w:rsidP="00F301EF">
      <w:pPr>
        <w:adjustRightInd w:val="0"/>
        <w:rPr>
          <w:rFonts w:ascii="Times New Roman" w:hAnsi="Times New Roman"/>
          <w:bCs/>
          <w:sz w:val="24"/>
        </w:rPr>
      </w:pPr>
      <w:r w:rsidRPr="009059EA">
        <w:rPr>
          <w:rFonts w:ascii="Times New Roman" w:hAnsi="Times New Roman"/>
          <w:bCs/>
          <w:sz w:val="24"/>
        </w:rPr>
        <w:t>12/2006 – 03/2007: Honorary Senior House Officer, Dept. of Endocrinology, Royal Liverpool University Hospital,     NHS Trust, Liverpool, England, UK</w:t>
      </w:r>
    </w:p>
    <w:p w14:paraId="495A4F2D" w14:textId="77777777" w:rsidR="00D96E47" w:rsidRPr="009059EA" w:rsidRDefault="00D96E47" w:rsidP="00F301EF">
      <w:pPr>
        <w:pStyle w:val="Heading2"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Other Experience and Professional Memberships</w:t>
      </w:r>
    </w:p>
    <w:p w14:paraId="6FAFB468" w14:textId="1C03870C" w:rsidR="00010C35" w:rsidRPr="009059EA" w:rsidRDefault="00010C35" w:rsidP="00F301EF">
      <w:pPr>
        <w:adjustRightInd w:val="0"/>
        <w:rPr>
          <w:rFonts w:ascii="Times New Roman" w:hAnsi="Times New Roman"/>
          <w:b/>
          <w:bCs/>
          <w:sz w:val="24"/>
        </w:rPr>
      </w:pPr>
      <w:r w:rsidRPr="009059EA">
        <w:rPr>
          <w:rFonts w:ascii="Times New Roman" w:hAnsi="Times New Roman"/>
          <w:bCs/>
          <w:sz w:val="24"/>
        </w:rPr>
        <w:t>10/13/2018 – 12/31/2028: American Board of Anesthesiologist &amp; Critical Care Medicine Board Certification</w:t>
      </w:r>
    </w:p>
    <w:p w14:paraId="67238EF3" w14:textId="3F131D07" w:rsidR="00010C35" w:rsidRPr="009059EA" w:rsidRDefault="00010C35" w:rsidP="00F301EF">
      <w:pPr>
        <w:adjustRightInd w:val="0"/>
        <w:rPr>
          <w:rFonts w:ascii="Times New Roman" w:hAnsi="Times New Roman"/>
          <w:bCs/>
          <w:sz w:val="24"/>
        </w:rPr>
      </w:pPr>
      <w:r w:rsidRPr="009059EA">
        <w:rPr>
          <w:rFonts w:ascii="Times New Roman" w:hAnsi="Times New Roman"/>
          <w:bCs/>
          <w:sz w:val="24"/>
        </w:rPr>
        <w:t xml:space="preserve">04/26/2018 – 12/31/2028: American Board of Anesthesiologist Certification       </w:t>
      </w:r>
      <w:r w:rsidRPr="009059EA">
        <w:rPr>
          <w:rFonts w:ascii="Times New Roman" w:hAnsi="Times New Roman"/>
          <w:bCs/>
          <w:sz w:val="24"/>
        </w:rPr>
        <w:tab/>
      </w:r>
      <w:r w:rsidRPr="009059EA">
        <w:rPr>
          <w:rFonts w:ascii="Times New Roman" w:hAnsi="Times New Roman"/>
          <w:bCs/>
          <w:sz w:val="24"/>
        </w:rPr>
        <w:tab/>
      </w:r>
      <w:r w:rsidRPr="009059EA">
        <w:rPr>
          <w:rFonts w:ascii="Times New Roman" w:hAnsi="Times New Roman"/>
          <w:bCs/>
          <w:sz w:val="24"/>
        </w:rPr>
        <w:tab/>
        <w:t xml:space="preserve">  </w:t>
      </w:r>
    </w:p>
    <w:p w14:paraId="589C265E" w14:textId="752D46C6" w:rsidR="00010C35" w:rsidRPr="009059EA" w:rsidRDefault="00010C35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 xml:space="preserve">07/2010 – 06/2011: Research Scholar, Dept. of Surgery, University of Tennessee College of Medicine, </w:t>
      </w:r>
      <w:r w:rsidR="00F301EF" w:rsidRPr="009059EA">
        <w:rPr>
          <w:rFonts w:ascii="Times New Roman" w:hAnsi="Times New Roman"/>
          <w:sz w:val="24"/>
        </w:rPr>
        <w:t xml:space="preserve">   </w:t>
      </w:r>
      <w:r w:rsidRPr="009059EA">
        <w:rPr>
          <w:rFonts w:ascii="Times New Roman" w:hAnsi="Times New Roman"/>
          <w:sz w:val="24"/>
        </w:rPr>
        <w:t>Chattanooga, TN</w:t>
      </w:r>
    </w:p>
    <w:p w14:paraId="7B62CEAC" w14:textId="3E403E5B" w:rsidR="00C82771" w:rsidRPr="009059EA" w:rsidRDefault="00010C35" w:rsidP="00F301EF">
      <w:pPr>
        <w:rPr>
          <w:rFonts w:ascii="Times New Roman" w:hAnsi="Times New Roman"/>
          <w:b/>
          <w:sz w:val="24"/>
        </w:rPr>
      </w:pPr>
      <w:r w:rsidRPr="009059EA">
        <w:rPr>
          <w:rFonts w:ascii="Times New Roman" w:hAnsi="Times New Roman"/>
          <w:bCs/>
          <w:sz w:val="24"/>
        </w:rPr>
        <w:t>11/2005 – 11/2006: Honorary Clinical/Research Fellow, Dept. of General/ Vascular Surgery, Bart</w:t>
      </w:r>
      <w:r w:rsidR="009059EA" w:rsidRPr="009059EA">
        <w:rPr>
          <w:rFonts w:ascii="Times New Roman" w:hAnsi="Times New Roman"/>
          <w:bCs/>
          <w:sz w:val="24"/>
        </w:rPr>
        <w:t>'</w:t>
      </w:r>
      <w:r w:rsidRPr="009059EA">
        <w:rPr>
          <w:rFonts w:ascii="Times New Roman" w:hAnsi="Times New Roman"/>
          <w:bCs/>
          <w:sz w:val="24"/>
        </w:rPr>
        <w:t>s &amp; The London, NHS Trust, London, England, UK</w:t>
      </w:r>
    </w:p>
    <w:p w14:paraId="189F8F6D" w14:textId="77777777" w:rsidR="00C82771" w:rsidRPr="009059EA" w:rsidRDefault="00C82771" w:rsidP="00F301EF">
      <w:pPr>
        <w:rPr>
          <w:rFonts w:ascii="Times New Roman" w:hAnsi="Times New Roman"/>
          <w:b/>
          <w:sz w:val="24"/>
        </w:rPr>
      </w:pPr>
    </w:p>
    <w:p w14:paraId="2EBFC1E2" w14:textId="77777777" w:rsidR="00DF0EF3" w:rsidRDefault="00DF0EF3" w:rsidP="00F301EF">
      <w:pPr>
        <w:rPr>
          <w:rFonts w:ascii="Times New Roman" w:hAnsi="Times New Roman"/>
          <w:b/>
          <w:sz w:val="24"/>
        </w:rPr>
      </w:pPr>
    </w:p>
    <w:p w14:paraId="1D63FC0A" w14:textId="2B790019" w:rsidR="00D96E47" w:rsidRPr="009059EA" w:rsidRDefault="00D96E47" w:rsidP="00F301EF">
      <w:pPr>
        <w:rPr>
          <w:rFonts w:ascii="Times New Roman" w:hAnsi="Times New Roman"/>
          <w:b/>
          <w:sz w:val="24"/>
        </w:rPr>
      </w:pPr>
      <w:r w:rsidRPr="009059EA">
        <w:rPr>
          <w:rFonts w:ascii="Times New Roman" w:hAnsi="Times New Roman"/>
          <w:b/>
          <w:sz w:val="24"/>
        </w:rPr>
        <w:lastRenderedPageBreak/>
        <w:t>Honors</w:t>
      </w:r>
      <w:r w:rsidR="00010C35" w:rsidRPr="009059EA">
        <w:rPr>
          <w:rFonts w:ascii="Times New Roman" w:hAnsi="Times New Roman"/>
          <w:b/>
          <w:sz w:val="24"/>
        </w:rPr>
        <w:t xml:space="preserve">/Prizes </w:t>
      </w:r>
    </w:p>
    <w:p w14:paraId="3B74B0B2" w14:textId="77777777" w:rsidR="00C82771" w:rsidRPr="009059EA" w:rsidRDefault="00C82771" w:rsidP="009D075A">
      <w:pPr>
        <w:rPr>
          <w:rFonts w:ascii="Times New Roman" w:hAnsi="Times New Roman"/>
          <w:sz w:val="24"/>
        </w:rPr>
      </w:pPr>
    </w:p>
    <w:p w14:paraId="02691EF6" w14:textId="40F08FE7" w:rsidR="00F301EF" w:rsidRPr="009059EA" w:rsidRDefault="00C82771" w:rsidP="00F301EF">
      <w:pPr>
        <w:ind w:left="1440" w:hanging="1440"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2020</w:t>
      </w:r>
      <w:r w:rsidRPr="009059EA">
        <w:rPr>
          <w:rFonts w:ascii="Times New Roman" w:hAnsi="Times New Roman"/>
          <w:sz w:val="24"/>
        </w:rPr>
        <w:tab/>
      </w:r>
      <w:r w:rsidR="009D075A">
        <w:rPr>
          <w:rFonts w:ascii="Times New Roman" w:hAnsi="Times New Roman"/>
          <w:sz w:val="24"/>
        </w:rPr>
        <w:t xml:space="preserve">The </w:t>
      </w:r>
      <w:r w:rsidRPr="009059E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Mentored Clinical Re</w:t>
      </w:r>
      <w:r w:rsidR="00FD16D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search Training Program (MCRTP) at </w:t>
      </w:r>
      <w:r w:rsidRPr="009059E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Weill Cornell and Houston Methodist. </w:t>
      </w:r>
    </w:p>
    <w:p w14:paraId="1FC8D24B" w14:textId="61C89766" w:rsidR="00D96E47" w:rsidRDefault="00A71CF3" w:rsidP="00F301EF">
      <w:pPr>
        <w:ind w:left="1440" w:hanging="1440"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2016</w:t>
      </w:r>
      <w:r w:rsidRPr="009059EA">
        <w:rPr>
          <w:rFonts w:ascii="Times New Roman" w:hAnsi="Times New Roman"/>
          <w:sz w:val="24"/>
        </w:rPr>
        <w:tab/>
        <w:t xml:space="preserve">Award for the best poster and podium presentation at </w:t>
      </w:r>
      <w:r w:rsidR="009112E2" w:rsidRPr="009059EA">
        <w:rPr>
          <w:rFonts w:ascii="Times New Roman" w:hAnsi="Times New Roman"/>
          <w:sz w:val="24"/>
        </w:rPr>
        <w:t xml:space="preserve">The </w:t>
      </w:r>
      <w:r w:rsidRPr="009059EA">
        <w:rPr>
          <w:rFonts w:ascii="Times New Roman" w:hAnsi="Times New Roman"/>
          <w:sz w:val="24"/>
        </w:rPr>
        <w:t>Pinchak Symposium at Case Western Reserve University, Cleveland, OH.</w:t>
      </w:r>
    </w:p>
    <w:p w14:paraId="7688D8FD" w14:textId="77777777" w:rsidR="00BC6FBB" w:rsidRDefault="00BC6FBB" w:rsidP="00BC6FBB">
      <w:pPr>
        <w:rPr>
          <w:rFonts w:ascii="Times New Roman" w:hAnsi="Times New Roman"/>
          <w:b/>
          <w:bCs/>
          <w:i/>
          <w:sz w:val="24"/>
          <w:u w:val="single"/>
        </w:rPr>
      </w:pPr>
    </w:p>
    <w:p w14:paraId="219D8E93" w14:textId="64A9BCA7" w:rsidR="00BC6FBB" w:rsidRPr="00BC6FBB" w:rsidRDefault="00BC6FBB" w:rsidP="00BC6FBB">
      <w:pPr>
        <w:rPr>
          <w:rFonts w:ascii="Times New Roman" w:hAnsi="Times New Roman"/>
          <w:b/>
          <w:bCs/>
          <w:sz w:val="24"/>
          <w:u w:val="single"/>
        </w:rPr>
      </w:pPr>
      <w:r w:rsidRPr="00BC6FBB">
        <w:rPr>
          <w:rFonts w:ascii="Times New Roman" w:hAnsi="Times New Roman"/>
          <w:b/>
          <w:bCs/>
          <w:sz w:val="24"/>
          <w:u w:val="single"/>
        </w:rPr>
        <w:t>Current Grant Support</w:t>
      </w:r>
    </w:p>
    <w:p w14:paraId="34735D69" w14:textId="77777777" w:rsidR="00BC6FBB" w:rsidRPr="00DF0EF3" w:rsidRDefault="00BC6FBB" w:rsidP="00BC6FBB">
      <w:pPr>
        <w:adjustRightInd w:val="0"/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bCs/>
          <w:sz w:val="24"/>
        </w:rPr>
        <w:t xml:space="preserve">Virtual Reality-Based Cognitive Simulation for Prevention of Delirium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DF0EF3">
        <w:rPr>
          <w:rFonts w:ascii="Times New Roman" w:hAnsi="Times New Roman"/>
          <w:bCs/>
          <w:sz w:val="24"/>
        </w:rPr>
        <w:t xml:space="preserve">  2021-2022 </w:t>
      </w:r>
    </w:p>
    <w:p w14:paraId="48D35BC3" w14:textId="77777777" w:rsidR="00BC6FBB" w:rsidRPr="00DF0EF3" w:rsidRDefault="00BC6FBB" w:rsidP="00BC6FBB">
      <w:pPr>
        <w:adjustRightInd w:val="0"/>
        <w:rPr>
          <w:rFonts w:ascii="Times New Roman" w:hAnsi="Times New Roman"/>
          <w:sz w:val="24"/>
        </w:rPr>
      </w:pPr>
      <w:r w:rsidRPr="00DF0EF3">
        <w:rPr>
          <w:rFonts w:ascii="Times New Roman" w:hAnsi="Times New Roman"/>
          <w:sz w:val="24"/>
        </w:rPr>
        <w:t>Principal Investigator – Hina Faisal, MD</w:t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 xml:space="preserve">   $50,000 </w:t>
      </w:r>
    </w:p>
    <w:p w14:paraId="6F7420C7" w14:textId="77777777" w:rsidR="00BC6FBB" w:rsidRPr="00DF0EF3" w:rsidRDefault="00BC6FBB" w:rsidP="00BC6FBB">
      <w:pPr>
        <w:adjustRightInd w:val="0"/>
        <w:rPr>
          <w:rFonts w:ascii="Times New Roman" w:hAnsi="Times New Roman"/>
          <w:sz w:val="24"/>
        </w:rPr>
      </w:pPr>
      <w:r w:rsidRPr="00DF0EF3">
        <w:rPr>
          <w:rFonts w:ascii="Times New Roman" w:hAnsi="Times New Roman"/>
          <w:sz w:val="24"/>
        </w:rPr>
        <w:t xml:space="preserve">Reliant Innovation Funds, Texas A&amp; M  </w:t>
      </w:r>
    </w:p>
    <w:p w14:paraId="551A636F" w14:textId="77777777" w:rsidR="00BC6FBB" w:rsidRPr="00DF0EF3" w:rsidRDefault="00BC6FBB" w:rsidP="00BC6FBB">
      <w:pPr>
        <w:rPr>
          <w:rFonts w:ascii="Times New Roman" w:hAnsi="Times New Roman"/>
          <w:b/>
          <w:bCs/>
          <w:sz w:val="24"/>
        </w:rPr>
      </w:pPr>
    </w:p>
    <w:p w14:paraId="70657DF3" w14:textId="77777777" w:rsidR="00BC6FBB" w:rsidRPr="00DF0EF3" w:rsidRDefault="00BC6FBB" w:rsidP="00BC6FBB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bCs/>
          <w:sz w:val="24"/>
        </w:rPr>
        <w:t xml:space="preserve">Lidocaine Infusion for Acute Pain in Critically ill Surgical Patients  </w:t>
      </w:r>
      <w:r w:rsidRPr="00DF0EF3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DF0EF3">
        <w:rPr>
          <w:rFonts w:ascii="Times New Roman" w:hAnsi="Times New Roman"/>
          <w:bCs/>
          <w:sz w:val="24"/>
        </w:rPr>
        <w:t xml:space="preserve"> 2019-2020</w:t>
      </w:r>
    </w:p>
    <w:p w14:paraId="009DD150" w14:textId="77777777" w:rsidR="00BC6FBB" w:rsidRPr="00DF0EF3" w:rsidRDefault="00BC6FBB" w:rsidP="00BC6FBB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sz w:val="24"/>
        </w:rPr>
        <w:t>Principal Investigator – Hina Faisal, MD</w:t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>$15,000</w:t>
      </w:r>
    </w:p>
    <w:p w14:paraId="41738B42" w14:textId="77777777" w:rsidR="00BC6FBB" w:rsidRPr="00DF0EF3" w:rsidRDefault="00BC6FBB" w:rsidP="00BC6FBB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bCs/>
          <w:sz w:val="24"/>
        </w:rPr>
        <w:t xml:space="preserve">Funded by Department of Surgery, Houston Methodist Hospital </w:t>
      </w:r>
    </w:p>
    <w:p w14:paraId="35C33E5E" w14:textId="77777777" w:rsidR="00BC6FBB" w:rsidRPr="00DF0EF3" w:rsidRDefault="00BC6FBB" w:rsidP="00BC6FBB">
      <w:pPr>
        <w:rPr>
          <w:rFonts w:ascii="Times New Roman" w:hAnsi="Times New Roman"/>
          <w:bCs/>
          <w:sz w:val="24"/>
        </w:rPr>
      </w:pPr>
    </w:p>
    <w:p w14:paraId="1E3C7A09" w14:textId="77777777" w:rsidR="00BC6FBB" w:rsidRPr="00DF0EF3" w:rsidRDefault="00BC6FBB" w:rsidP="00BC6FBB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sz w:val="24"/>
        </w:rPr>
        <w:t xml:space="preserve">Learning Curve of Ultrasound-guided Surgeon-Administered </w:t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bCs/>
          <w:sz w:val="24"/>
        </w:rPr>
        <w:t>2019-2020</w:t>
      </w:r>
    </w:p>
    <w:p w14:paraId="1122759A" w14:textId="77777777" w:rsidR="00BC6FBB" w:rsidRPr="00DF0EF3" w:rsidRDefault="00BC6FBB" w:rsidP="00BC6FBB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sz w:val="24"/>
        </w:rPr>
        <w:t xml:space="preserve">Transverse Abdominis Plane (UGSA-TAP) Block on Porcine Model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>$10,000</w:t>
      </w:r>
    </w:p>
    <w:p w14:paraId="72064F9D" w14:textId="77777777" w:rsidR="00BC6FBB" w:rsidRPr="00DF0EF3" w:rsidRDefault="00BC6FBB" w:rsidP="00BC6FBB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sz w:val="24"/>
        </w:rPr>
        <w:t>Principal Investigator – Hina Faisal, MD</w:t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</w:r>
      <w:r w:rsidRPr="00DF0EF3">
        <w:rPr>
          <w:rFonts w:ascii="Times New Roman" w:hAnsi="Times New Roman"/>
          <w:sz w:val="24"/>
        </w:rPr>
        <w:tab/>
        <w:t xml:space="preserve">  </w:t>
      </w:r>
    </w:p>
    <w:p w14:paraId="77291C7D" w14:textId="77777777" w:rsidR="00BC6FBB" w:rsidRPr="00DF0EF3" w:rsidRDefault="00BC6FBB" w:rsidP="00BC6FBB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bCs/>
          <w:sz w:val="24"/>
        </w:rPr>
        <w:t xml:space="preserve">Funded by Department of Surgery, Houston Methodist Hospital </w:t>
      </w:r>
    </w:p>
    <w:p w14:paraId="7F36DB52" w14:textId="77777777" w:rsidR="00BC6FBB" w:rsidRPr="00DF0EF3" w:rsidRDefault="00BC6FBB" w:rsidP="00BC6FBB">
      <w:pPr>
        <w:pStyle w:val="DataField11pt-Single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777E6DE" w14:textId="77777777" w:rsidR="00F301EF" w:rsidRPr="009D075A" w:rsidRDefault="00F301EF" w:rsidP="00F301EF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14:paraId="55537CE0" w14:textId="77777777" w:rsidR="00B553DA" w:rsidRPr="009D075A" w:rsidRDefault="002C51BC" w:rsidP="00F301EF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9D075A">
        <w:rPr>
          <w:rStyle w:val="Strong"/>
          <w:rFonts w:ascii="Times New Roman" w:hAnsi="Times New Roman" w:cs="Times New Roman"/>
          <w:sz w:val="24"/>
          <w:szCs w:val="24"/>
          <w:u w:val="single"/>
        </w:rPr>
        <w:t>C.</w:t>
      </w:r>
      <w:r w:rsidRPr="009D075A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>Contributions to Science</w:t>
      </w:r>
    </w:p>
    <w:p w14:paraId="614C247F" w14:textId="77777777" w:rsidR="00E566A5" w:rsidRPr="009059EA" w:rsidRDefault="00E566A5" w:rsidP="00F301EF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</w:p>
    <w:p w14:paraId="67A88A1A" w14:textId="5C57F8C3" w:rsidR="00B553DA" w:rsidRPr="009059EA" w:rsidRDefault="00B553DA" w:rsidP="00DF0EF3">
      <w:pPr>
        <w:pStyle w:val="DataField11pt-Single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My first publication </w:t>
      </w:r>
      <w:r w:rsidRPr="009059EA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was in 2006</w:t>
      </w:r>
      <w:r w:rsidR="009059EA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just after </w:t>
      </w:r>
      <w:r w:rsidR="009505BB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>graduation</w:t>
      </w:r>
      <w:r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9EA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from </w:t>
      </w:r>
      <w:r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>medical school</w:t>
      </w:r>
      <w:r w:rsidR="00A71CF3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I was </w:t>
      </w:r>
      <w:r w:rsidR="009059EA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A71CF3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>co-investigator in the</w:t>
      </w:r>
      <w:r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project. </w:t>
      </w:r>
      <w:r w:rsidR="00A71CF3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>My primary contribution was to interview the subjects, fill</w:t>
      </w:r>
      <w:r w:rsidR="009059EA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questionnaire, collect data on excel sheets, and analyze</w:t>
      </w:r>
      <w:r w:rsidR="00A71CF3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data and manuscript writing. </w:t>
      </w:r>
      <w:r w:rsidR="009505BB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>Th</w:t>
      </w:r>
      <w:r w:rsidR="009059EA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>is study aimed</w:t>
      </w:r>
      <w:r w:rsidR="009505BB" w:rsidRPr="009059E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</w:t>
      </w:r>
      <w:r w:rsidR="009059EA" w:rsidRPr="009059EA">
        <w:rPr>
          <w:rStyle w:val="l122"/>
          <w:rFonts w:ascii="Times New Roman" w:hAnsi="Times New Roman" w:cs="Times New Roman"/>
          <w:spacing w:val="15"/>
          <w:sz w:val="24"/>
          <w:szCs w:val="24"/>
          <w:lang w:val="en"/>
          <w:specVanish w:val="0"/>
        </w:rPr>
        <w:t>determine</w:t>
      </w:r>
      <w:r w:rsidR="009505BB" w:rsidRPr="009059EA">
        <w:rPr>
          <w:rStyle w:val="l72"/>
          <w:rFonts w:ascii="Times New Roman" w:hAnsi="Times New Roman" w:cs="Times New Roman"/>
          <w:spacing w:val="15"/>
          <w:sz w:val="24"/>
          <w:szCs w:val="24"/>
          <w:lang w:val="en"/>
          <w:specVanish w:val="0"/>
        </w:rPr>
        <w:t xml:space="preserve"> preope</w:t>
      </w:r>
      <w:r w:rsidR="009505BB" w:rsidRPr="009059EA">
        <w:rPr>
          <w:rStyle w:val="l62"/>
          <w:rFonts w:ascii="Times New Roman" w:hAnsi="Times New Roman" w:cs="Times New Roman"/>
          <w:spacing w:val="15"/>
          <w:sz w:val="24"/>
          <w:szCs w:val="24"/>
          <w:lang w:val="en"/>
          <w:specVanish w:val="0"/>
        </w:rPr>
        <w:t>rative informed co</w:t>
      </w:r>
      <w:r w:rsidR="009505BB" w:rsidRPr="009059EA">
        <w:rPr>
          <w:rStyle w:val="l82"/>
          <w:rFonts w:ascii="Times New Roman" w:hAnsi="Times New Roman" w:cs="Times New Roman"/>
          <w:spacing w:val="15"/>
          <w:sz w:val="24"/>
          <w:szCs w:val="24"/>
          <w:lang w:val="en"/>
          <w:specVanish w:val="0"/>
        </w:rPr>
        <w:t>ns</w:t>
      </w:r>
      <w:r w:rsidR="009505BB" w:rsidRPr="009059EA">
        <w:rPr>
          <w:rStyle w:val="l102"/>
          <w:rFonts w:ascii="Times New Roman" w:hAnsi="Times New Roman" w:cs="Times New Roman"/>
          <w:spacing w:val="15"/>
          <w:sz w:val="24"/>
          <w:szCs w:val="24"/>
          <w:lang w:val="en"/>
          <w:specVanish w:val="0"/>
        </w:rPr>
        <w:t>ent practice in a tertiary pub</w:t>
      </w:r>
      <w:r w:rsidR="009505BB" w:rsidRPr="009059EA">
        <w:rPr>
          <w:rStyle w:val="l62"/>
          <w:rFonts w:ascii="Times New Roman" w:hAnsi="Times New Roman" w:cs="Times New Roman"/>
          <w:spacing w:val="15"/>
          <w:sz w:val="24"/>
          <w:szCs w:val="24"/>
          <w:lang w:val="en"/>
          <w:specVanish w:val="0"/>
        </w:rPr>
        <w:t>lic s</w:t>
      </w:r>
      <w:r w:rsidR="009505BB" w:rsidRPr="009059EA">
        <w:rPr>
          <w:rStyle w:val="l102"/>
          <w:rFonts w:ascii="Times New Roman" w:hAnsi="Times New Roman" w:cs="Times New Roman"/>
          <w:spacing w:val="15"/>
          <w:sz w:val="24"/>
          <w:szCs w:val="24"/>
          <w:lang w:val="en"/>
          <w:specVanish w:val="0"/>
        </w:rPr>
        <w:t>ector</w:t>
      </w:r>
      <w:r w:rsidR="009505BB" w:rsidRPr="009059EA">
        <w:rPr>
          <w:rStyle w:val="a1"/>
          <w:rFonts w:ascii="Times New Roman" w:hAnsi="Times New Roman" w:cs="Times New Roman"/>
          <w:sz w:val="24"/>
          <w:szCs w:val="24"/>
          <w:lang w:val="en"/>
        </w:rPr>
        <w:t xml:space="preserve"> teac</w:t>
      </w:r>
      <w:r w:rsidR="009505BB" w:rsidRPr="009059EA">
        <w:rPr>
          <w:rStyle w:val="l62"/>
          <w:rFonts w:ascii="Times New Roman" w:hAnsi="Times New Roman" w:cs="Times New Roman"/>
          <w:sz w:val="24"/>
          <w:szCs w:val="24"/>
          <w:lang w:val="en"/>
          <w:specVanish w:val="0"/>
        </w:rPr>
        <w:t>hing ho</w:t>
      </w:r>
      <w:r w:rsidR="009505BB" w:rsidRPr="009059EA">
        <w:rPr>
          <w:rStyle w:val="l72"/>
          <w:rFonts w:ascii="Times New Roman" w:hAnsi="Times New Roman" w:cs="Times New Roman"/>
          <w:sz w:val="24"/>
          <w:szCs w:val="24"/>
          <w:lang w:val="en"/>
          <w:specVanish w:val="0"/>
        </w:rPr>
        <w:t>s</w:t>
      </w:r>
      <w:r w:rsidR="009505BB" w:rsidRPr="009059EA">
        <w:rPr>
          <w:rStyle w:val="l82"/>
          <w:rFonts w:ascii="Times New Roman" w:hAnsi="Times New Roman" w:cs="Times New Roman"/>
          <w:sz w:val="24"/>
          <w:szCs w:val="24"/>
          <w:lang w:val="en"/>
          <w:specVanish w:val="0"/>
        </w:rPr>
        <w:t xml:space="preserve">pital in developing </w:t>
      </w:r>
      <w:r w:rsidR="009059EA" w:rsidRPr="009059EA">
        <w:rPr>
          <w:rStyle w:val="l82"/>
          <w:rFonts w:ascii="Times New Roman" w:hAnsi="Times New Roman" w:cs="Times New Roman"/>
          <w:sz w:val="24"/>
          <w:szCs w:val="24"/>
          <w:lang w:val="en"/>
          <w:specVanish w:val="0"/>
        </w:rPr>
        <w:t>countries</w:t>
      </w:r>
      <w:r w:rsidR="009505BB" w:rsidRPr="009059EA">
        <w:rPr>
          <w:rStyle w:val="l82"/>
          <w:rFonts w:ascii="Times New Roman" w:hAnsi="Times New Roman" w:cs="Times New Roman"/>
          <w:sz w:val="24"/>
          <w:szCs w:val="24"/>
          <w:lang w:val="en"/>
          <w:specVanish w:val="0"/>
        </w:rPr>
        <w:t>.</w:t>
      </w:r>
      <w:r w:rsidR="00A71CF3" w:rsidRPr="009059EA">
        <w:rPr>
          <w:rStyle w:val="l82"/>
          <w:rFonts w:ascii="Times New Roman" w:hAnsi="Times New Roman" w:cs="Times New Roman"/>
          <w:sz w:val="24"/>
          <w:szCs w:val="24"/>
          <w:lang w:val="en"/>
          <w:specVanish w:val="0"/>
        </w:rPr>
        <w:t xml:space="preserve"> 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A prospect</w:t>
      </w:r>
      <w:r w:rsidR="00A71CF3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ive observational study was carried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out using a structured questionnaire-</w:t>
      </w:r>
      <w:r w:rsidR="00A71CF3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based interview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technique</w:t>
      </w:r>
      <w:r w:rsidR="00A71CF3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r w:rsidR="009059EA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that</w:t>
      </w:r>
      <w:r w:rsidR="00A71CF3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concluded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and highlight</w:t>
      </w:r>
      <w:r w:rsidR="00A71CF3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ed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the poor patient knowledge about surgical procedures and the scarce information provided. </w:t>
      </w:r>
      <w:r w:rsidR="00F301EF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The</w:t>
      </w:r>
      <w:r w:rsidR="00A71CF3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information was disseminated to </w:t>
      </w:r>
      <w:r w:rsidR="009059EA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the </w:t>
      </w:r>
      <w:r w:rsidR="00A71CF3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health care system that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current informed consent practice</w:t>
      </w:r>
      <w:r w:rsidR="009059EA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,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which </w:t>
      </w:r>
      <w:r w:rsidR="00A71CF3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wa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 being pract</w:t>
      </w:r>
      <w:r w:rsidR="009505BB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iced by </w:t>
      </w:r>
      <w:r w:rsidR="00A71CF3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the doctors</w:t>
      </w:r>
      <w:r w:rsidR="009505BB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 in a public sector teaching hospital of Karachi</w:t>
      </w:r>
      <w:r w:rsidR="009059EA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,</w:t>
      </w:r>
      <w:r w:rsidR="009505BB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 is below standard to international and ethical acceptability. </w:t>
      </w:r>
      <w:r w:rsidR="009059EA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Nevertheless</w:t>
      </w:r>
      <w:r w:rsidR="009505BB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, a large number of patients were satisfied </w:t>
      </w:r>
      <w:r w:rsidR="009059EA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with</w:t>
      </w:r>
      <w:r w:rsidR="009505BB" w:rsidRPr="009059EA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 the information</w:t>
      </w:r>
      <w:r w:rsidR="009505BB" w:rsidRPr="009059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provided during the informed consent process.</w:t>
      </w:r>
    </w:p>
    <w:p w14:paraId="47C6F67D" w14:textId="77777777" w:rsidR="00B553DA" w:rsidRPr="009059EA" w:rsidRDefault="00B553DA" w:rsidP="00F301EF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</w:p>
    <w:p w14:paraId="36EAFA98" w14:textId="0FF9EA59" w:rsidR="00B553DA" w:rsidRPr="009059EA" w:rsidRDefault="00B553DA" w:rsidP="00F301EF">
      <w:pPr>
        <w:pStyle w:val="ListParagraph"/>
        <w:numPr>
          <w:ilvl w:val="0"/>
          <w:numId w:val="24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9059EA">
        <w:rPr>
          <w:rFonts w:ascii="Times New Roman" w:hAnsi="Times New Roman"/>
          <w:sz w:val="20"/>
          <w:szCs w:val="20"/>
        </w:rPr>
        <w:t xml:space="preserve">Muhammad Farhan Amin, Masood Jawaid, Shafiq-ur-Rehman, Mudassir, </w:t>
      </w:r>
      <w:r w:rsidRPr="009059EA">
        <w:rPr>
          <w:rFonts w:ascii="Times New Roman" w:hAnsi="Times New Roman"/>
          <w:b/>
          <w:sz w:val="20"/>
          <w:szCs w:val="20"/>
        </w:rPr>
        <w:t xml:space="preserve">Hina, </w:t>
      </w:r>
      <w:r w:rsidRPr="009059EA">
        <w:rPr>
          <w:rFonts w:ascii="Times New Roman" w:hAnsi="Times New Roman"/>
          <w:sz w:val="20"/>
          <w:szCs w:val="20"/>
        </w:rPr>
        <w:t xml:space="preserve">Saad Bader Zakai. An audit of information provided during preoperative informed consent. Pak J Med Sci 2006 March; 22(1):10-13. </w:t>
      </w:r>
      <w:hyperlink r:id="rId11" w:history="1">
        <w:r w:rsidRPr="009059EA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28832122</w:t>
        </w:r>
      </w:hyperlink>
      <w:r w:rsidR="009505BB" w:rsidRPr="009059EA">
        <w:rPr>
          <w:rFonts w:ascii="Times New Roman" w:hAnsi="Times New Roman"/>
          <w:sz w:val="20"/>
          <w:szCs w:val="20"/>
        </w:rPr>
        <w:t>.</w:t>
      </w:r>
    </w:p>
    <w:p w14:paraId="44FEECB3" w14:textId="77777777" w:rsidR="009505BB" w:rsidRPr="009059EA" w:rsidRDefault="009505BB" w:rsidP="00F301EF">
      <w:pPr>
        <w:pStyle w:val="ListParagraph"/>
        <w:autoSpaceDE/>
        <w:autoSpaceDN/>
        <w:ind w:left="360"/>
        <w:contextualSpacing/>
        <w:rPr>
          <w:rFonts w:ascii="Times New Roman" w:hAnsi="Times New Roman"/>
          <w:sz w:val="24"/>
        </w:rPr>
      </w:pPr>
    </w:p>
    <w:p w14:paraId="3641130A" w14:textId="0F1DBD7D" w:rsidR="00E566A5" w:rsidRPr="009059EA" w:rsidRDefault="00E566A5" w:rsidP="00F301EF">
      <w:pPr>
        <w:adjustRightInd w:val="0"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 xml:space="preserve">As a clinical / research fellow, I investigated and reported </w:t>
      </w:r>
      <w:r w:rsidRPr="009059EA">
        <w:rPr>
          <w:rFonts w:ascii="Times New Roman" w:hAnsi="Times New Roman"/>
          <w:sz w:val="24"/>
          <w:vertAlign w:val="superscript"/>
        </w:rPr>
        <w:t>2</w:t>
      </w:r>
      <w:r w:rsidRPr="009059EA">
        <w:rPr>
          <w:rFonts w:ascii="Times New Roman" w:hAnsi="Times New Roman"/>
          <w:sz w:val="24"/>
        </w:rPr>
        <w:t xml:space="preserve"> </w:t>
      </w:r>
      <w:r w:rsidR="0044237B" w:rsidRPr="009059EA">
        <w:rPr>
          <w:rFonts w:ascii="Times New Roman" w:hAnsi="Times New Roman"/>
          <w:sz w:val="24"/>
        </w:rPr>
        <w:t>a cohort of patients who had suffered an arterial embolism to see whether a patent foramen ovale (PFO) was an identifiable cause.  Our study results reveale</w:t>
      </w:r>
      <w:r w:rsidRPr="009059EA">
        <w:rPr>
          <w:rFonts w:ascii="Times New Roman" w:hAnsi="Times New Roman"/>
          <w:sz w:val="24"/>
        </w:rPr>
        <w:t>d that the incidence of a PFO was</w:t>
      </w:r>
      <w:r w:rsidR="0044237B" w:rsidRPr="009059EA">
        <w:rPr>
          <w:rFonts w:ascii="Times New Roman" w:hAnsi="Times New Roman"/>
          <w:sz w:val="24"/>
        </w:rPr>
        <w:t xml:space="preserve"> no higher than that found in the general population (3/15, 20%). There was </w:t>
      </w:r>
      <w:r w:rsidR="009059EA" w:rsidRPr="009059EA">
        <w:rPr>
          <w:rFonts w:ascii="Times New Roman" w:hAnsi="Times New Roman"/>
          <w:sz w:val="24"/>
        </w:rPr>
        <w:t xml:space="preserve">a </w:t>
      </w:r>
      <w:r w:rsidR="0044237B" w:rsidRPr="009059EA">
        <w:rPr>
          <w:rFonts w:ascii="Times New Roman" w:hAnsi="Times New Roman"/>
          <w:sz w:val="24"/>
        </w:rPr>
        <w:t>high prevalence of male smokers with associated predisposing factors leading to a DVT.</w:t>
      </w:r>
    </w:p>
    <w:p w14:paraId="5FE6E7EE" w14:textId="77777777" w:rsidR="00E566A5" w:rsidRPr="009059EA" w:rsidRDefault="00E566A5" w:rsidP="00F301EF">
      <w:pPr>
        <w:adjustRightInd w:val="0"/>
        <w:rPr>
          <w:rFonts w:ascii="Times New Roman" w:hAnsi="Times New Roman"/>
          <w:sz w:val="24"/>
        </w:rPr>
      </w:pPr>
    </w:p>
    <w:p w14:paraId="5F634E3E" w14:textId="5211B600" w:rsidR="001F045A" w:rsidRPr="009059EA" w:rsidRDefault="009505BB" w:rsidP="00F301EF">
      <w:pPr>
        <w:pStyle w:val="ListParagraph"/>
        <w:numPr>
          <w:ilvl w:val="0"/>
          <w:numId w:val="24"/>
        </w:numPr>
        <w:adjustRightInd w:val="0"/>
        <w:rPr>
          <w:rFonts w:ascii="Times New Roman" w:hAnsi="Times New Roman"/>
          <w:sz w:val="20"/>
          <w:szCs w:val="20"/>
        </w:rPr>
      </w:pPr>
      <w:r w:rsidRPr="009059EA">
        <w:rPr>
          <w:rFonts w:ascii="Times New Roman" w:hAnsi="Times New Roman"/>
          <w:sz w:val="20"/>
          <w:szCs w:val="20"/>
        </w:rPr>
        <w:t xml:space="preserve">Ali Kausar Rushdi Y, </w:t>
      </w:r>
      <w:r w:rsidRPr="009059EA">
        <w:rPr>
          <w:rFonts w:ascii="Times New Roman" w:hAnsi="Times New Roman"/>
          <w:b/>
          <w:sz w:val="20"/>
          <w:szCs w:val="20"/>
        </w:rPr>
        <w:t>Hina H</w:t>
      </w:r>
      <w:r w:rsidRPr="009059EA">
        <w:rPr>
          <w:rFonts w:ascii="Times New Roman" w:hAnsi="Times New Roman"/>
          <w:sz w:val="20"/>
          <w:szCs w:val="20"/>
        </w:rPr>
        <w:t>, Patel B, Cross FW. The incidence of peripheral arterial embolism in association with patent foramen ovale (right-to-left shunt). JRSM Short Rep. 2011 May</w:t>
      </w:r>
      <w:r w:rsidR="000170A2" w:rsidRPr="009059EA">
        <w:rPr>
          <w:rFonts w:ascii="Times New Roman" w:hAnsi="Times New Roman"/>
          <w:sz w:val="20"/>
          <w:szCs w:val="20"/>
        </w:rPr>
        <w:t>; 2</w:t>
      </w:r>
      <w:r w:rsidRPr="009059EA">
        <w:rPr>
          <w:rFonts w:ascii="Times New Roman" w:hAnsi="Times New Roman"/>
          <w:sz w:val="20"/>
          <w:szCs w:val="20"/>
        </w:rPr>
        <w:t xml:space="preserve">(5):35. doi: 10.1258/shorts.2011.010074. Epub 2011 May 3.  PMID: 21637396.  </w:t>
      </w:r>
    </w:p>
    <w:p w14:paraId="4C396F13" w14:textId="77777777" w:rsidR="00E566A5" w:rsidRPr="009059EA" w:rsidRDefault="00E566A5" w:rsidP="00F301EF">
      <w:pPr>
        <w:pStyle w:val="ListParagraph"/>
        <w:adjustRightInd w:val="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17614519" w14:textId="7DDB796D" w:rsidR="001F045A" w:rsidRPr="009059EA" w:rsidRDefault="00E566A5" w:rsidP="00F301EF">
      <w:pPr>
        <w:autoSpaceDE/>
        <w:autoSpaceDN/>
        <w:contextualSpacing/>
        <w:rPr>
          <w:rFonts w:ascii="Times New Roman" w:hAnsi="Times New Roman"/>
          <w:sz w:val="24"/>
          <w:lang w:val="en"/>
        </w:rPr>
      </w:pPr>
      <w:r w:rsidRPr="009059EA">
        <w:rPr>
          <w:rFonts w:ascii="Times New Roman" w:hAnsi="Times New Roman"/>
          <w:sz w:val="24"/>
          <w:lang w:val="en"/>
        </w:rPr>
        <w:t xml:space="preserve">Anorectal procedures are often performed in an outpatient setting using a variety of anesthetic techniques. One technique that has not been well studied was surgeon-administered conscious sedation along with local anesthetic. </w:t>
      </w:r>
      <w:r w:rsidR="001F045A" w:rsidRPr="009059EA">
        <w:rPr>
          <w:rFonts w:ascii="Times New Roman" w:hAnsi="Times New Roman"/>
          <w:sz w:val="24"/>
          <w:lang w:val="en"/>
        </w:rPr>
        <w:t xml:space="preserve">My </w:t>
      </w:r>
      <w:r w:rsidRPr="009059EA">
        <w:rPr>
          <w:rFonts w:ascii="Times New Roman" w:hAnsi="Times New Roman"/>
          <w:sz w:val="24"/>
          <w:lang w:val="en"/>
        </w:rPr>
        <w:t>interest</w:t>
      </w:r>
      <w:r w:rsidR="001F045A" w:rsidRPr="009059EA">
        <w:rPr>
          <w:rFonts w:ascii="Times New Roman" w:hAnsi="Times New Roman"/>
          <w:sz w:val="24"/>
          <w:lang w:val="en"/>
        </w:rPr>
        <w:t xml:space="preserve"> in </w:t>
      </w:r>
      <w:r w:rsidRPr="009059EA">
        <w:rPr>
          <w:rFonts w:ascii="Times New Roman" w:hAnsi="Times New Roman"/>
          <w:sz w:val="24"/>
          <w:lang w:val="en"/>
        </w:rPr>
        <w:t>pain management</w:t>
      </w:r>
      <w:r w:rsidR="001F045A" w:rsidRPr="009059EA">
        <w:rPr>
          <w:rFonts w:ascii="Times New Roman" w:hAnsi="Times New Roman"/>
          <w:sz w:val="24"/>
          <w:lang w:val="en"/>
        </w:rPr>
        <w:t xml:space="preserve"> and </w:t>
      </w:r>
      <w:r w:rsidRPr="009059EA">
        <w:rPr>
          <w:rFonts w:ascii="Times New Roman" w:hAnsi="Times New Roman"/>
          <w:sz w:val="24"/>
          <w:lang w:val="en"/>
        </w:rPr>
        <w:t>anesthesia</w:t>
      </w:r>
      <w:r w:rsidR="001F045A" w:rsidRPr="009059EA">
        <w:rPr>
          <w:rFonts w:ascii="Times New Roman" w:hAnsi="Times New Roman"/>
          <w:sz w:val="24"/>
          <w:lang w:val="en"/>
        </w:rPr>
        <w:t xml:space="preserve"> in </w:t>
      </w:r>
      <w:r w:rsidR="009059EA" w:rsidRPr="009059EA">
        <w:rPr>
          <w:rFonts w:ascii="Times New Roman" w:hAnsi="Times New Roman"/>
          <w:sz w:val="24"/>
          <w:lang w:val="en"/>
        </w:rPr>
        <w:t xml:space="preserve">the </w:t>
      </w:r>
      <w:r w:rsidR="001F045A" w:rsidRPr="009059EA">
        <w:rPr>
          <w:rFonts w:ascii="Times New Roman" w:hAnsi="Times New Roman"/>
          <w:sz w:val="24"/>
          <w:lang w:val="en"/>
        </w:rPr>
        <w:t xml:space="preserve">surgical population led me </w:t>
      </w:r>
      <w:r w:rsidRPr="009059EA">
        <w:rPr>
          <w:rFonts w:ascii="Times New Roman" w:hAnsi="Times New Roman"/>
          <w:sz w:val="24"/>
          <w:lang w:val="en"/>
        </w:rPr>
        <w:t xml:space="preserve">to work on this study and </w:t>
      </w:r>
      <w:r w:rsidR="009059EA" w:rsidRPr="009059EA">
        <w:rPr>
          <w:rFonts w:ascii="Times New Roman" w:hAnsi="Times New Roman"/>
          <w:sz w:val="24"/>
          <w:lang w:val="en"/>
        </w:rPr>
        <w:t xml:space="preserve">was </w:t>
      </w:r>
      <w:r w:rsidRPr="009059EA">
        <w:rPr>
          <w:rFonts w:ascii="Times New Roman" w:hAnsi="Times New Roman"/>
          <w:sz w:val="24"/>
          <w:lang w:val="en"/>
        </w:rPr>
        <w:t>published as a primary investigator</w:t>
      </w:r>
      <w:r w:rsidR="001F045A" w:rsidRPr="009059EA">
        <w:rPr>
          <w:rFonts w:ascii="Times New Roman" w:hAnsi="Times New Roman"/>
          <w:sz w:val="24"/>
          <w:lang w:val="en"/>
        </w:rPr>
        <w:t xml:space="preserve">. </w:t>
      </w:r>
      <w:r w:rsidR="001F045A" w:rsidRPr="009059EA">
        <w:rPr>
          <w:rFonts w:ascii="Times New Roman" w:hAnsi="Times New Roman"/>
          <w:sz w:val="24"/>
          <w:vertAlign w:val="superscript"/>
          <w:lang w:val="en"/>
        </w:rPr>
        <w:t>3</w:t>
      </w:r>
      <w:r w:rsidRPr="009059EA">
        <w:rPr>
          <w:rFonts w:ascii="Times New Roman" w:hAnsi="Times New Roman"/>
          <w:sz w:val="24"/>
          <w:vertAlign w:val="superscript"/>
          <w:lang w:val="en"/>
        </w:rPr>
        <w:t xml:space="preserve"> </w:t>
      </w:r>
      <w:r w:rsidR="001F045A" w:rsidRPr="009059EA">
        <w:rPr>
          <w:rFonts w:ascii="Times New Roman" w:hAnsi="Times New Roman"/>
          <w:sz w:val="24"/>
          <w:lang w:val="en"/>
        </w:rPr>
        <w:t>The purpose of this study was to evaluate the use of this technique</w:t>
      </w:r>
      <w:r w:rsidR="00C15B6E">
        <w:rPr>
          <w:rFonts w:ascii="Times New Roman" w:hAnsi="Times New Roman"/>
          <w:sz w:val="24"/>
          <w:lang w:val="en"/>
        </w:rPr>
        <w:t>, emphasizing</w:t>
      </w:r>
      <w:r w:rsidR="001F045A" w:rsidRPr="009059EA">
        <w:rPr>
          <w:rFonts w:ascii="Times New Roman" w:hAnsi="Times New Roman"/>
          <w:sz w:val="24"/>
          <w:lang w:val="en"/>
        </w:rPr>
        <w:t xml:space="preserve"> safety, efficacy, and patient satisfaction. There were no early major cardiac or respiratory complications. Ninety-seven percent of the patients surveyed reported a high degree of satisfaction. </w:t>
      </w:r>
      <w:r w:rsidR="001F045A" w:rsidRPr="009059EA">
        <w:rPr>
          <w:rFonts w:ascii="Times New Roman" w:hAnsi="Times New Roman"/>
          <w:sz w:val="24"/>
          <w:lang w:val="en"/>
        </w:rPr>
        <w:lastRenderedPageBreak/>
        <w:t xml:space="preserve">Surgeon-administered conscious sedation with local anesthesia was well tolerated for outpatient anorectal surgeries. </w:t>
      </w:r>
    </w:p>
    <w:p w14:paraId="174279A9" w14:textId="77777777" w:rsidR="001F045A" w:rsidRPr="009059EA" w:rsidRDefault="001F045A" w:rsidP="00F301EF">
      <w:pPr>
        <w:autoSpaceDE/>
        <w:autoSpaceDN/>
        <w:contextualSpacing/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56671745" w14:textId="1C54E1E5" w:rsidR="001F045A" w:rsidRPr="009D075A" w:rsidRDefault="001F045A" w:rsidP="00F301EF">
      <w:pPr>
        <w:pStyle w:val="ListParagraph"/>
        <w:numPr>
          <w:ilvl w:val="0"/>
          <w:numId w:val="24"/>
        </w:numPr>
        <w:autoSpaceDE/>
        <w:autoSpaceDN/>
        <w:contextualSpacing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9D075A">
        <w:rPr>
          <w:rFonts w:ascii="Times New Roman" w:hAnsi="Times New Roman"/>
          <w:b/>
          <w:sz w:val="20"/>
          <w:szCs w:val="20"/>
        </w:rPr>
        <w:t>Hina M</w:t>
      </w:r>
      <w:r w:rsidRPr="009D075A">
        <w:rPr>
          <w:rFonts w:ascii="Times New Roman" w:hAnsi="Times New Roman"/>
          <w:sz w:val="20"/>
          <w:szCs w:val="20"/>
        </w:rPr>
        <w:t>, Hourigan JS, Moore RA, Stanley JD. Surgeon-administered conscious sedation and local anesthesia for ambulatory anorectal surgery. Am Surg.2014 Jan</w:t>
      </w:r>
      <w:r w:rsidR="00E566A5" w:rsidRPr="009D075A">
        <w:rPr>
          <w:rFonts w:ascii="Times New Roman" w:hAnsi="Times New Roman"/>
          <w:sz w:val="20"/>
          <w:szCs w:val="20"/>
        </w:rPr>
        <w:t>; 80</w:t>
      </w:r>
      <w:r w:rsidRPr="009D075A">
        <w:rPr>
          <w:rFonts w:ascii="Times New Roman" w:hAnsi="Times New Roman"/>
          <w:sz w:val="20"/>
          <w:szCs w:val="20"/>
        </w:rPr>
        <w:t xml:space="preserve">(1):21-5. PMID: 24401505.  </w:t>
      </w:r>
      <w:hyperlink r:id="rId12" w:history="1">
        <w:r w:rsidRPr="009D075A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https://www.ncbi.nlm.nih.gov/pubmed/24401505</w:t>
        </w:r>
      </w:hyperlink>
      <w:r w:rsidRPr="009D075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.</w:t>
      </w:r>
    </w:p>
    <w:p w14:paraId="7F6AE0AF" w14:textId="77777777" w:rsidR="00E566A5" w:rsidRPr="009D075A" w:rsidRDefault="00E566A5" w:rsidP="00F301EF">
      <w:pPr>
        <w:autoSpaceDE/>
        <w:autoSpaceDN/>
        <w:contextualSpacing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14:paraId="4F22DF0E" w14:textId="67CE4986" w:rsidR="001F045A" w:rsidRPr="009059EA" w:rsidRDefault="00E566A5" w:rsidP="00F301EF">
      <w:pPr>
        <w:autoSpaceDE/>
        <w:autoSpaceDN/>
        <w:contextualSpacing/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BC6FBB">
        <w:rPr>
          <w:rStyle w:val="Hyperlink"/>
          <w:rFonts w:ascii="Times New Roman" w:hAnsi="Times New Roman"/>
          <w:color w:val="auto"/>
          <w:sz w:val="24"/>
          <w:u w:val="none"/>
        </w:rPr>
        <w:t>Moreover</w:t>
      </w:r>
      <w:r w:rsidR="001F045A" w:rsidRPr="00BC6FBB">
        <w:rPr>
          <w:rStyle w:val="Hyperlink"/>
          <w:rFonts w:ascii="Times New Roman" w:hAnsi="Times New Roman"/>
          <w:color w:val="auto"/>
          <w:sz w:val="24"/>
          <w:u w:val="none"/>
        </w:rPr>
        <w:t>, I work</w:t>
      </w:r>
      <w:r w:rsidRPr="00BC6FBB">
        <w:rPr>
          <w:rStyle w:val="Hyperlink"/>
          <w:rFonts w:ascii="Times New Roman" w:hAnsi="Times New Roman"/>
          <w:color w:val="auto"/>
          <w:sz w:val="24"/>
          <w:u w:val="none"/>
        </w:rPr>
        <w:t xml:space="preserve">ed on multiple case reports and </w:t>
      </w:r>
      <w:r w:rsidR="001F045A" w:rsidRPr="00BC6FBB">
        <w:rPr>
          <w:rStyle w:val="Hyperlink"/>
          <w:rFonts w:ascii="Times New Roman" w:hAnsi="Times New Roman"/>
          <w:color w:val="auto"/>
          <w:sz w:val="24"/>
          <w:u w:val="none"/>
        </w:rPr>
        <w:t>published th</w:t>
      </w:r>
      <w:r w:rsidRPr="00BC6FBB">
        <w:rPr>
          <w:rStyle w:val="Hyperlink"/>
          <w:rFonts w:ascii="Times New Roman" w:hAnsi="Times New Roman"/>
          <w:color w:val="auto"/>
          <w:sz w:val="24"/>
          <w:u w:val="none"/>
        </w:rPr>
        <w:t>ese</w:t>
      </w:r>
      <w:r w:rsidR="001F045A" w:rsidRPr="00BC6FBB">
        <w:rPr>
          <w:rStyle w:val="Hyperlink"/>
          <w:rFonts w:ascii="Times New Roman" w:hAnsi="Times New Roman"/>
          <w:color w:val="auto"/>
          <w:sz w:val="24"/>
          <w:u w:val="none"/>
        </w:rPr>
        <w:t xml:space="preserve"> report</w:t>
      </w:r>
      <w:r w:rsidR="001F01A3" w:rsidRPr="00BC6FBB">
        <w:rPr>
          <w:rStyle w:val="Hyperlink"/>
          <w:rFonts w:ascii="Times New Roman" w:hAnsi="Times New Roman"/>
          <w:color w:val="auto"/>
          <w:sz w:val="24"/>
          <w:u w:val="none"/>
        </w:rPr>
        <w:t>s</w:t>
      </w:r>
      <w:r w:rsidR="00BC6FBB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1F01A3" w:rsidRPr="00BC6FBB">
        <w:rPr>
          <w:rStyle w:val="Hyperlink"/>
          <w:rFonts w:ascii="Times New Roman" w:hAnsi="Times New Roman"/>
          <w:color w:val="auto"/>
          <w:sz w:val="20"/>
          <w:szCs w:val="20"/>
          <w:u w:val="none"/>
          <w:vertAlign w:val="superscript"/>
        </w:rPr>
        <w:t>4, 5</w:t>
      </w:r>
      <w:r w:rsidR="001F045A" w:rsidRPr="00BC6FBB">
        <w:rPr>
          <w:rStyle w:val="Hyperlink"/>
          <w:rFonts w:ascii="Times New Roman" w:hAnsi="Times New Roman"/>
          <w:color w:val="auto"/>
          <w:sz w:val="20"/>
          <w:szCs w:val="20"/>
          <w:u w:val="none"/>
          <w:vertAlign w:val="superscript"/>
        </w:rPr>
        <w:t xml:space="preserve"> </w:t>
      </w:r>
      <w:r w:rsidR="001F045A" w:rsidRPr="009059EA">
        <w:rPr>
          <w:rStyle w:val="Hyperlink"/>
          <w:rFonts w:ascii="Times New Roman" w:hAnsi="Times New Roman"/>
          <w:color w:val="auto"/>
          <w:sz w:val="24"/>
          <w:u w:val="none"/>
        </w:rPr>
        <w:t xml:space="preserve">to </w:t>
      </w:r>
      <w:r w:rsidR="009059EA" w:rsidRPr="009059EA">
        <w:rPr>
          <w:rStyle w:val="Hyperlink"/>
          <w:rFonts w:ascii="Times New Roman" w:hAnsi="Times New Roman"/>
          <w:color w:val="auto"/>
          <w:sz w:val="24"/>
          <w:u w:val="none"/>
        </w:rPr>
        <w:t xml:space="preserve">the </w:t>
      </w:r>
      <w:r w:rsidR="001F045A" w:rsidRPr="009059EA">
        <w:rPr>
          <w:rStyle w:val="Hyperlink"/>
          <w:rFonts w:ascii="Times New Roman" w:hAnsi="Times New Roman"/>
          <w:color w:val="auto"/>
          <w:sz w:val="24"/>
          <w:u w:val="none"/>
        </w:rPr>
        <w:t xml:space="preserve">medical community to </w:t>
      </w:r>
      <w:r w:rsidRPr="009059EA">
        <w:rPr>
          <w:rStyle w:val="Hyperlink"/>
          <w:rFonts w:ascii="Times New Roman" w:hAnsi="Times New Roman"/>
          <w:color w:val="auto"/>
          <w:sz w:val="24"/>
          <w:u w:val="none"/>
        </w:rPr>
        <w:t xml:space="preserve">disperse </w:t>
      </w:r>
      <w:r w:rsidR="009059EA" w:rsidRPr="009059EA">
        <w:rPr>
          <w:rStyle w:val="Hyperlink"/>
          <w:rFonts w:ascii="Times New Roman" w:hAnsi="Times New Roman"/>
          <w:color w:val="auto"/>
          <w:sz w:val="24"/>
          <w:u w:val="none"/>
        </w:rPr>
        <w:t>rare cases' knowledge and information</w:t>
      </w:r>
      <w:r w:rsidR="001F045A" w:rsidRPr="009059EA">
        <w:rPr>
          <w:rStyle w:val="Hyperlink"/>
          <w:rFonts w:ascii="Times New Roman" w:hAnsi="Times New Roman"/>
          <w:color w:val="auto"/>
          <w:sz w:val="24"/>
          <w:u w:val="none"/>
        </w:rPr>
        <w:t xml:space="preserve">. </w:t>
      </w:r>
    </w:p>
    <w:p w14:paraId="713B41A9" w14:textId="77777777" w:rsidR="001F045A" w:rsidRPr="009059EA" w:rsidRDefault="001F045A" w:rsidP="00F301EF">
      <w:pPr>
        <w:autoSpaceDE/>
        <w:autoSpaceDN/>
        <w:contextualSpacing/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6F51EC6E" w14:textId="075C25E7" w:rsidR="001F045A" w:rsidRPr="009059EA" w:rsidRDefault="001F045A" w:rsidP="00F301EF">
      <w:pPr>
        <w:pStyle w:val="ListParagraph"/>
        <w:numPr>
          <w:ilvl w:val="0"/>
          <w:numId w:val="24"/>
        </w:numPr>
        <w:autoSpaceDE/>
        <w:autoSpaceDN/>
        <w:contextualSpacing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9059EA">
        <w:rPr>
          <w:rFonts w:ascii="Times New Roman" w:hAnsi="Times New Roman"/>
          <w:b/>
          <w:sz w:val="20"/>
          <w:szCs w:val="20"/>
        </w:rPr>
        <w:t>Hina M</w:t>
      </w:r>
      <w:r w:rsidRPr="009059EA">
        <w:rPr>
          <w:rFonts w:ascii="Times New Roman" w:hAnsi="Times New Roman"/>
          <w:sz w:val="20"/>
          <w:szCs w:val="20"/>
        </w:rPr>
        <w:t>, Lynch BA, Herdman AV, Stanley JD. Management of sporadic pancreatic desmoid tumors.  Am Surg.2012 Jan</w:t>
      </w:r>
      <w:r w:rsidR="00763534" w:rsidRPr="009059EA">
        <w:rPr>
          <w:rFonts w:ascii="Times New Roman" w:hAnsi="Times New Roman"/>
          <w:sz w:val="20"/>
          <w:szCs w:val="20"/>
        </w:rPr>
        <w:t>; 78</w:t>
      </w:r>
      <w:r w:rsidRPr="009059EA">
        <w:rPr>
          <w:rFonts w:ascii="Times New Roman" w:hAnsi="Times New Roman"/>
          <w:sz w:val="20"/>
          <w:szCs w:val="20"/>
        </w:rPr>
        <w:t>(1):</w:t>
      </w:r>
      <w:r w:rsidR="009059EA" w:rsidRPr="009059EA">
        <w:rPr>
          <w:rFonts w:ascii="Times New Roman" w:hAnsi="Times New Roman"/>
          <w:sz w:val="20"/>
          <w:szCs w:val="20"/>
        </w:rPr>
        <w:t xml:space="preserve"> </w:t>
      </w:r>
      <w:r w:rsidRPr="009059EA">
        <w:rPr>
          <w:rFonts w:ascii="Times New Roman" w:hAnsi="Times New Roman"/>
          <w:sz w:val="20"/>
          <w:szCs w:val="20"/>
        </w:rPr>
        <w:t>E1-3.  PMID: 22273281</w:t>
      </w:r>
      <w:r w:rsidR="009059EA" w:rsidRPr="009059EA">
        <w:rPr>
          <w:rFonts w:ascii="Times New Roman" w:hAnsi="Times New Roman"/>
          <w:sz w:val="20"/>
          <w:szCs w:val="20"/>
        </w:rPr>
        <w:t>,</w:t>
      </w:r>
      <w:r w:rsidRPr="009059EA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9059EA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https://www.ncbi.nlm.nih.gov/pubmed/22273281</w:t>
        </w:r>
      </w:hyperlink>
      <w:r w:rsidRPr="009059EA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. </w:t>
      </w:r>
    </w:p>
    <w:p w14:paraId="19751E05" w14:textId="2A9AA5CA" w:rsidR="001F045A" w:rsidRPr="009059EA" w:rsidRDefault="001F045A" w:rsidP="00F301EF">
      <w:pPr>
        <w:pStyle w:val="ListParagraph"/>
        <w:numPr>
          <w:ilvl w:val="0"/>
          <w:numId w:val="24"/>
        </w:numPr>
        <w:autoSpaceDE/>
        <w:autoSpaceDN/>
        <w:contextualSpacing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9059EA">
        <w:rPr>
          <w:rFonts w:ascii="Times New Roman" w:hAnsi="Times New Roman"/>
          <w:b/>
          <w:sz w:val="20"/>
          <w:szCs w:val="20"/>
        </w:rPr>
        <w:t>Hina M</w:t>
      </w:r>
      <w:r w:rsidRPr="009059EA">
        <w:rPr>
          <w:rFonts w:ascii="Times New Roman" w:hAnsi="Times New Roman"/>
          <w:sz w:val="20"/>
          <w:szCs w:val="20"/>
        </w:rPr>
        <w:t>, Hunt DJ, Stanley JD, Dart BW 4th. Pellet venous embolism from a destructive shotgun injury.  Am Surg. 2014 Jan</w:t>
      </w:r>
      <w:r w:rsidR="00763534" w:rsidRPr="009059EA">
        <w:rPr>
          <w:rFonts w:ascii="Times New Roman" w:hAnsi="Times New Roman"/>
          <w:sz w:val="20"/>
          <w:szCs w:val="20"/>
        </w:rPr>
        <w:t>; 80</w:t>
      </w:r>
      <w:r w:rsidRPr="009059EA">
        <w:rPr>
          <w:rFonts w:ascii="Times New Roman" w:hAnsi="Times New Roman"/>
          <w:sz w:val="20"/>
          <w:szCs w:val="20"/>
        </w:rPr>
        <w:t xml:space="preserve">(1):21-5.  PMID: 21944501 </w:t>
      </w:r>
      <w:hyperlink r:id="rId14" w:history="1">
        <w:r w:rsidRPr="009059EA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https://www.ncbi.nlm.nih.gov/pubmed/21944501</w:t>
        </w:r>
      </w:hyperlink>
    </w:p>
    <w:p w14:paraId="207F77EC" w14:textId="3ED8768E" w:rsidR="00EB2411" w:rsidRPr="009059EA" w:rsidRDefault="00EB2411" w:rsidP="00F301EF">
      <w:pPr>
        <w:pStyle w:val="ListParagraph"/>
        <w:numPr>
          <w:ilvl w:val="0"/>
          <w:numId w:val="24"/>
        </w:numPr>
        <w:autoSpaceDE/>
        <w:autoSpaceDN/>
        <w:contextualSpacing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  <w:r w:rsidRPr="009059EA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>Hina Faisal</w:t>
      </w:r>
      <w:r w:rsidRPr="009059E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 Johnson SN and Gaber AO (2020) Severe Spinal Column Deformity from Scoliosis with Harrington Rods Implant. </w:t>
      </w:r>
      <w:r w:rsidRPr="009059EA">
        <w:rPr>
          <w:rStyle w:val="Emphasis"/>
          <w:rFonts w:ascii="Times New Roman" w:hAnsi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ARCH Women Health Care</w:t>
      </w:r>
      <w:r w:rsidRPr="009059E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Volume 3(4): 1-1.</w:t>
      </w:r>
    </w:p>
    <w:p w14:paraId="1B1C0AE5" w14:textId="77777777" w:rsidR="00EB2411" w:rsidRPr="009059EA" w:rsidRDefault="00EB2411" w:rsidP="00EB2411">
      <w:pPr>
        <w:pStyle w:val="DataField11pt-Single"/>
        <w:ind w:left="360"/>
        <w:rPr>
          <w:rStyle w:val="Strong"/>
          <w:rFonts w:ascii="Times New Roman" w:hAnsi="Times New Roman" w:cs="Times New Roman"/>
          <w:b w:val="0"/>
          <w:color w:val="000000" w:themeColor="text1"/>
          <w:sz w:val="20"/>
        </w:rPr>
      </w:pPr>
    </w:p>
    <w:p w14:paraId="199C4552" w14:textId="759FD20C" w:rsidR="00EB2411" w:rsidRPr="003D50D1" w:rsidRDefault="00EB2411" w:rsidP="003D50D1">
      <w:pPr>
        <w:pStyle w:val="DataField11pt-Single"/>
        <w:ind w:firstLine="360"/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</w:pPr>
      <w:r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>While working as a critical care physician in COVID- Critical Care Unit, I diagnosed and managed rare hypoxia</w:t>
      </w:r>
      <w:r w:rsidR="009059EA"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cases,</w:t>
      </w:r>
      <w:r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inc</w:t>
      </w:r>
      <w:r w:rsidR="009059EA"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>l</w:t>
      </w:r>
      <w:r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>uding  COVID -19 disease</w:t>
      </w:r>
      <w:r w:rsidR="009059EA"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>-</w:t>
      </w:r>
      <w:r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associated abnormal </w:t>
      </w:r>
      <w:r w:rsidR="009059EA"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>hemoglobin</w:t>
      </w:r>
      <w:r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I investigated and reported </w:t>
      </w:r>
      <w:r w:rsidRPr="003D50D1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7</w:t>
      </w:r>
      <w:r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</w:t>
      </w:r>
      <w:r w:rsidR="009059EA"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Pr="003D50D1">
        <w:rPr>
          <w:rStyle w:val="Strong"/>
          <w:rFonts w:ascii="Times New Roman" w:hAnsi="Times New Roman" w:cs="Times New Roman"/>
          <w:b w:val="0"/>
          <w:sz w:val="24"/>
          <w:szCs w:val="24"/>
        </w:rPr>
        <w:t>medical community</w:t>
      </w:r>
      <w:r w:rsidR="009059EA" w:rsidRPr="003D50D1">
        <w:rPr>
          <w:rFonts w:ascii="Times New Roman" w:hAnsi="Times New Roman" w:cs="Times New Roman"/>
          <w:sz w:val="24"/>
          <w:szCs w:val="24"/>
          <w:lang w:val="en"/>
        </w:rPr>
        <w:t xml:space="preserve"> the successful management of a case of refractory hypoxia due to acutely acquired methemoglobinemia in a patient undergoing treatment for coronavirus disease 2019 (COVID-19) pneumonia. The cause of methemoglobinemia in this patient remains unknown</w:t>
      </w:r>
      <w:r w:rsidR="009059EA" w:rsidRP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.</w:t>
      </w:r>
      <w:r w:rsid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 Furthermore, </w:t>
      </w:r>
      <w:r w:rsidR="003D50D1" w:rsidRP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I</w:t>
      </w:r>
      <w:r w:rsid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 </w:t>
      </w:r>
      <w:r w:rsidR="003D50D1" w:rsidRP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investigated the incidence and etiologies of carboxyhemoglobinemia and publis</w:t>
      </w:r>
      <w:r w:rsidR="00C15B6E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h</w:t>
      </w:r>
      <w:r w:rsidR="003D50D1" w:rsidRP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ed retro</w:t>
      </w:r>
      <w:r w:rsidR="00C15B6E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spec</w:t>
      </w:r>
      <w:r w:rsidR="003D50D1" w:rsidRP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tive study result</w:t>
      </w:r>
      <w:r w:rsid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 </w:t>
      </w:r>
      <w:r w:rsidR="003D50D1" w:rsidRP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vertAlign w:val="superscript"/>
          <w:lang w:val="en"/>
        </w:rPr>
        <w:t>8</w:t>
      </w:r>
      <w:r w:rsid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. In this retros</w:t>
      </w:r>
      <w:r w:rsidR="00C15B6E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pect</w:t>
      </w:r>
      <w:r w:rsid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>ive study,</w:t>
      </w:r>
      <w:r w:rsidR="003D50D1" w:rsidRPr="003D50D1"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  <w:t xml:space="preserve"> we </w:t>
      </w:r>
      <w:r w:rsidR="003D50D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recommended </w:t>
      </w:r>
      <w:r w:rsidR="003D50D1" w:rsidRPr="003D50D1">
        <w:rPr>
          <w:rFonts w:ascii="Times New Roman" w:hAnsi="Times New Roman" w:cs="Times New Roman"/>
          <w:color w:val="212121"/>
          <w:sz w:val="24"/>
          <w:szCs w:val="24"/>
          <w:lang w:val="en"/>
        </w:rPr>
        <w:t>monitoring the COHb level routinely in critically ill COVID-19 patients to allow more effective and prompt treatment.</w:t>
      </w:r>
    </w:p>
    <w:p w14:paraId="7994A5B9" w14:textId="6D6B4AF2" w:rsidR="00583F1D" w:rsidRPr="003D50D1" w:rsidRDefault="00583F1D" w:rsidP="003D50D1">
      <w:pPr>
        <w:pStyle w:val="DataField11pt-Single"/>
        <w:ind w:firstLine="360"/>
        <w:rPr>
          <w:rFonts w:ascii="Times New Roman" w:hAnsi="Times New Roman" w:cs="Times New Roman"/>
          <w:spacing w:val="15"/>
          <w:sz w:val="24"/>
          <w:szCs w:val="24"/>
          <w:bdr w:val="none" w:sz="0" w:space="0" w:color="auto" w:frame="1"/>
          <w:lang w:val="en"/>
        </w:rPr>
      </w:pPr>
    </w:p>
    <w:p w14:paraId="01F2B06E" w14:textId="04253BB8" w:rsidR="001F045A" w:rsidRPr="003D50D1" w:rsidRDefault="00EB2411" w:rsidP="009059EA">
      <w:pPr>
        <w:pStyle w:val="ListParagraph"/>
        <w:numPr>
          <w:ilvl w:val="0"/>
          <w:numId w:val="24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3D50D1">
        <w:rPr>
          <w:rFonts w:ascii="Times New Roman" w:hAnsi="Times New Roman"/>
          <w:b/>
          <w:sz w:val="20"/>
          <w:szCs w:val="20"/>
        </w:rPr>
        <w:t>Faisal H</w:t>
      </w:r>
      <w:r w:rsidRPr="003D50D1">
        <w:rPr>
          <w:rFonts w:ascii="Times New Roman" w:hAnsi="Times New Roman"/>
          <w:sz w:val="20"/>
          <w:szCs w:val="20"/>
        </w:rPr>
        <w:t xml:space="preserve">, Bloom A, Gaber AO. Unexplained Methemoglobinemia in Coronavirus Disease 2019: A Case Report. </w:t>
      </w:r>
      <w:r w:rsidRPr="003D50D1">
        <w:rPr>
          <w:rFonts w:ascii="Times New Roman" w:hAnsi="Times New Roman"/>
          <w:i/>
          <w:iCs/>
          <w:sz w:val="20"/>
          <w:szCs w:val="20"/>
        </w:rPr>
        <w:t>A A Pract</w:t>
      </w:r>
      <w:r w:rsidRPr="003D50D1">
        <w:rPr>
          <w:rFonts w:ascii="Times New Roman" w:hAnsi="Times New Roman"/>
          <w:sz w:val="20"/>
          <w:szCs w:val="20"/>
        </w:rPr>
        <w:t>. 2020;14(9):e01287. doi:10.1213/XAA.0000000000001287</w:t>
      </w:r>
    </w:p>
    <w:p w14:paraId="3474FF28" w14:textId="3BA3DF3B" w:rsidR="00BC6FBB" w:rsidRPr="003D50D1" w:rsidRDefault="003D50D1" w:rsidP="009059EA">
      <w:pPr>
        <w:pStyle w:val="ListParagraph"/>
        <w:numPr>
          <w:ilvl w:val="0"/>
          <w:numId w:val="24"/>
        </w:numPr>
        <w:autoSpaceDE/>
        <w:autoSpaceDN/>
        <w:contextualSpacing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3D50D1">
        <w:rPr>
          <w:rFonts w:ascii="Times New Roman" w:hAnsi="Times New Roman"/>
          <w:b/>
          <w:color w:val="212121"/>
          <w:sz w:val="20"/>
          <w:szCs w:val="20"/>
          <w:lang w:val="en"/>
        </w:rPr>
        <w:t>Faisal H,</w:t>
      </w:r>
      <w:r w:rsidRPr="003D50D1">
        <w:rPr>
          <w:rFonts w:ascii="Times New Roman" w:hAnsi="Times New Roman"/>
          <w:color w:val="212121"/>
          <w:sz w:val="20"/>
          <w:szCs w:val="20"/>
          <w:lang w:val="en"/>
        </w:rPr>
        <w:t xml:space="preserve"> Ali ST, Xu J, Nisar T, Sabawi M, Salazar E, Masud FN. Carboxyhemoglobinemia in Critically Ill Coronavirus Disease 2019 Patients. J Clin Med. 2021 Jun</w:t>
      </w:r>
      <w:r w:rsidR="0020666D">
        <w:rPr>
          <w:rFonts w:ascii="Times New Roman" w:hAnsi="Times New Roman"/>
          <w:color w:val="212121"/>
          <w:sz w:val="20"/>
          <w:szCs w:val="20"/>
          <w:lang w:val="en"/>
        </w:rPr>
        <w:t>e</w:t>
      </w:r>
      <w:r w:rsidRPr="003D50D1">
        <w:rPr>
          <w:rFonts w:ascii="Times New Roman" w:hAnsi="Times New Roman"/>
          <w:color w:val="212121"/>
          <w:sz w:val="20"/>
          <w:szCs w:val="20"/>
          <w:lang w:val="en"/>
        </w:rPr>
        <w:t xml:space="preserve"> 21;10(12):2731. doi: 10.3390/jcm10122731. PMID: 34205655; PMCID: PMC8234747.</w:t>
      </w:r>
    </w:p>
    <w:p w14:paraId="5CE1EAD0" w14:textId="77777777" w:rsidR="002C51BC" w:rsidRPr="009059EA" w:rsidRDefault="002C51BC" w:rsidP="00F301EF">
      <w:pPr>
        <w:pStyle w:val="DataField11pt-Single"/>
        <w:rPr>
          <w:rStyle w:val="Strong"/>
          <w:rFonts w:ascii="Times New Roman" w:hAnsi="Times New Roman" w:cs="Times New Roman"/>
          <w:sz w:val="24"/>
          <w:szCs w:val="24"/>
        </w:rPr>
      </w:pPr>
    </w:p>
    <w:p w14:paraId="553280F0" w14:textId="77777777" w:rsidR="00C71D1C" w:rsidRPr="009D075A" w:rsidRDefault="002C51BC" w:rsidP="00F301EF">
      <w:pPr>
        <w:rPr>
          <w:rStyle w:val="Strong"/>
          <w:rFonts w:ascii="Times New Roman" w:hAnsi="Times New Roman"/>
          <w:sz w:val="24"/>
          <w:u w:val="single"/>
        </w:rPr>
      </w:pPr>
      <w:r w:rsidRPr="009D075A">
        <w:rPr>
          <w:rStyle w:val="Strong"/>
          <w:rFonts w:ascii="Times New Roman" w:hAnsi="Times New Roman"/>
          <w:sz w:val="24"/>
          <w:u w:val="single"/>
        </w:rPr>
        <w:t>D.</w:t>
      </w:r>
      <w:r w:rsidRPr="009D075A">
        <w:rPr>
          <w:rStyle w:val="Strong"/>
          <w:rFonts w:ascii="Times New Roman" w:hAnsi="Times New Roman"/>
          <w:sz w:val="24"/>
          <w:u w:val="single"/>
        </w:rPr>
        <w:tab/>
        <w:t xml:space="preserve">Additional Information: </w:t>
      </w:r>
    </w:p>
    <w:p w14:paraId="3FF499CF" w14:textId="77777777" w:rsidR="009112E2" w:rsidRPr="009059EA" w:rsidRDefault="009112E2" w:rsidP="00F301EF">
      <w:pPr>
        <w:rPr>
          <w:rFonts w:ascii="Times New Roman" w:hAnsi="Times New Roman"/>
          <w:sz w:val="24"/>
        </w:rPr>
      </w:pPr>
    </w:p>
    <w:p w14:paraId="28A3A968" w14:textId="38FC21A7" w:rsidR="009112E2" w:rsidRPr="009059EA" w:rsidRDefault="009112E2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As a resident and critical care fellow, I have participated in national and international meetings</w:t>
      </w:r>
      <w:r w:rsidR="00583F1D">
        <w:rPr>
          <w:rFonts w:ascii="Times New Roman" w:hAnsi="Times New Roman"/>
          <w:sz w:val="24"/>
        </w:rPr>
        <w:t xml:space="preserve">, and </w:t>
      </w:r>
      <w:r w:rsidRPr="009059EA">
        <w:rPr>
          <w:rFonts w:ascii="Times New Roman" w:hAnsi="Times New Roman"/>
          <w:sz w:val="24"/>
        </w:rPr>
        <w:t xml:space="preserve">abstracts are available </w:t>
      </w:r>
      <w:r w:rsidR="00583F1D">
        <w:rPr>
          <w:rFonts w:ascii="Times New Roman" w:hAnsi="Times New Roman"/>
          <w:sz w:val="24"/>
        </w:rPr>
        <w:t>on</w:t>
      </w:r>
      <w:r w:rsidRPr="009059EA">
        <w:rPr>
          <w:rFonts w:ascii="Times New Roman" w:hAnsi="Times New Roman"/>
          <w:sz w:val="24"/>
        </w:rPr>
        <w:t xml:space="preserve"> the meeting websites. I have also taken courses in research design, statistics, and data analysis. (See below)</w:t>
      </w:r>
    </w:p>
    <w:p w14:paraId="0E902AA6" w14:textId="77777777" w:rsidR="009D075A" w:rsidRDefault="009D075A" w:rsidP="00F301EF">
      <w:pPr>
        <w:rPr>
          <w:rFonts w:ascii="Times New Roman" w:hAnsi="Times New Roman"/>
          <w:b/>
          <w:sz w:val="24"/>
        </w:rPr>
      </w:pPr>
    </w:p>
    <w:p w14:paraId="4EA3A50D" w14:textId="5934F0CE" w:rsidR="00D83149" w:rsidRPr="009059EA" w:rsidRDefault="009112E2" w:rsidP="00F301EF">
      <w:pPr>
        <w:rPr>
          <w:rFonts w:ascii="Times New Roman" w:hAnsi="Times New Roman"/>
          <w:b/>
          <w:sz w:val="24"/>
        </w:rPr>
      </w:pPr>
      <w:r w:rsidRPr="009059EA">
        <w:rPr>
          <w:rFonts w:ascii="Times New Roman" w:hAnsi="Times New Roman"/>
          <w:b/>
          <w:sz w:val="24"/>
        </w:rPr>
        <w:t>Scholastic Performance</w:t>
      </w:r>
    </w:p>
    <w:p w14:paraId="4B2A0146" w14:textId="77777777" w:rsidR="00D71084" w:rsidRPr="009059EA" w:rsidRDefault="00D71084" w:rsidP="00F301EF">
      <w:pPr>
        <w:pStyle w:val="ListParagraph"/>
        <w:autoSpaceDE/>
        <w:autoSpaceDN/>
        <w:ind w:left="0"/>
        <w:contextualSpacing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 xml:space="preserve">Abstracts: </w:t>
      </w:r>
    </w:p>
    <w:p w14:paraId="1094A640" w14:textId="1907CB35" w:rsidR="00D71084" w:rsidRPr="009059EA" w:rsidRDefault="00D71084" w:rsidP="00F301EF">
      <w:pPr>
        <w:pStyle w:val="ListParagraph"/>
        <w:numPr>
          <w:ilvl w:val="0"/>
          <w:numId w:val="21"/>
        </w:numPr>
        <w:autoSpaceDE/>
        <w:autoSpaceDN/>
        <w:contextualSpacing/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Trends in Sepsis Mortality in Cancer Patients: Review of a Nationwide Database. The Anesthesiologist Annual Meeting - 2018. October 13, 2018</w:t>
      </w:r>
    </w:p>
    <w:p w14:paraId="5E84C91C" w14:textId="0CE8798D" w:rsidR="00D71084" w:rsidRPr="009059EA" w:rsidRDefault="00D71084" w:rsidP="00F301EF">
      <w:pPr>
        <w:pStyle w:val="ListParagraph"/>
        <w:numPr>
          <w:ilvl w:val="0"/>
          <w:numId w:val="21"/>
        </w:numPr>
        <w:adjustRightInd w:val="0"/>
        <w:contextualSpacing/>
        <w:rPr>
          <w:rFonts w:ascii="Times New Roman" w:eastAsia="Calibri" w:hAnsi="Times New Roman"/>
          <w:sz w:val="24"/>
        </w:rPr>
      </w:pPr>
      <w:r w:rsidRPr="009059EA">
        <w:rPr>
          <w:rFonts w:ascii="Times New Roman" w:eastAsia="Calibri" w:hAnsi="Times New Roman"/>
          <w:sz w:val="24"/>
        </w:rPr>
        <w:t>Severe Myxedema Coma: A Diagnostic Dilemma and Management Challenges. IARS 2018 annual Meeting. April 28 – May 1, 2018.</w:t>
      </w:r>
    </w:p>
    <w:p w14:paraId="32BDD770" w14:textId="446DB989" w:rsidR="00D71084" w:rsidRPr="009059EA" w:rsidRDefault="00D71084" w:rsidP="00F301EF">
      <w:pPr>
        <w:pStyle w:val="ListParagraph"/>
        <w:numPr>
          <w:ilvl w:val="0"/>
          <w:numId w:val="21"/>
        </w:numPr>
        <w:adjustRightInd w:val="0"/>
        <w:contextualSpacing/>
        <w:rPr>
          <w:rFonts w:ascii="Times New Roman" w:eastAsia="Calibri" w:hAnsi="Times New Roman"/>
          <w:sz w:val="24"/>
        </w:rPr>
      </w:pPr>
      <w:r w:rsidRPr="009059EA">
        <w:rPr>
          <w:rFonts w:ascii="Times New Roman" w:eastAsia="Calibri" w:hAnsi="Times New Roman"/>
          <w:bCs/>
          <w:sz w:val="24"/>
        </w:rPr>
        <w:t xml:space="preserve">Combined Impella 5.0 Device and Intra-Aortic Balloon Pump for Management of Cardiogenic Shock. Society of </w:t>
      </w:r>
      <w:r w:rsidR="00583F1D">
        <w:rPr>
          <w:rFonts w:ascii="Times New Roman" w:eastAsia="Calibri" w:hAnsi="Times New Roman"/>
          <w:bCs/>
          <w:sz w:val="24"/>
        </w:rPr>
        <w:t>C</w:t>
      </w:r>
      <w:r w:rsidRPr="009059EA">
        <w:rPr>
          <w:rFonts w:ascii="Times New Roman" w:eastAsia="Calibri" w:hAnsi="Times New Roman"/>
          <w:bCs/>
          <w:sz w:val="24"/>
        </w:rPr>
        <w:t>ardiovascular Anesthesiology 39</w:t>
      </w:r>
      <w:r w:rsidRPr="009059EA">
        <w:rPr>
          <w:rFonts w:ascii="Times New Roman" w:eastAsia="Calibri" w:hAnsi="Times New Roman"/>
          <w:bCs/>
          <w:sz w:val="24"/>
          <w:vertAlign w:val="superscript"/>
        </w:rPr>
        <w:t>th</w:t>
      </w:r>
      <w:r w:rsidRPr="009059EA">
        <w:rPr>
          <w:rFonts w:ascii="Times New Roman" w:eastAsia="Calibri" w:hAnsi="Times New Roman"/>
          <w:bCs/>
          <w:sz w:val="24"/>
        </w:rPr>
        <w:t xml:space="preserve"> Annual Meeting, April 22- 26, 2017. </w:t>
      </w:r>
    </w:p>
    <w:p w14:paraId="6A75ED2D" w14:textId="40F1D952" w:rsidR="009112E2" w:rsidRPr="009059EA" w:rsidRDefault="00D71084" w:rsidP="00F301EF">
      <w:pPr>
        <w:pStyle w:val="ListParagraph"/>
        <w:numPr>
          <w:ilvl w:val="0"/>
          <w:numId w:val="21"/>
        </w:numPr>
        <w:adjustRightInd w:val="0"/>
        <w:contextualSpacing/>
        <w:rPr>
          <w:rFonts w:ascii="Times New Roman" w:eastAsia="Calibri" w:hAnsi="Times New Roman"/>
          <w:sz w:val="24"/>
        </w:rPr>
      </w:pPr>
      <w:r w:rsidRPr="009059EA">
        <w:rPr>
          <w:rFonts w:ascii="Times New Roman" w:eastAsia="Calibri" w:hAnsi="Times New Roman"/>
          <w:bCs/>
          <w:sz w:val="24"/>
        </w:rPr>
        <w:t>An interesting case of postpartum seizure and headache – A diagnostic challenge. 48</w:t>
      </w:r>
      <w:r w:rsidRPr="009059EA">
        <w:rPr>
          <w:rFonts w:ascii="Times New Roman" w:eastAsia="Calibri" w:hAnsi="Times New Roman"/>
          <w:bCs/>
          <w:sz w:val="24"/>
          <w:vertAlign w:val="superscript"/>
        </w:rPr>
        <w:t>th</w:t>
      </w:r>
      <w:r w:rsidRPr="009059EA">
        <w:rPr>
          <w:rFonts w:ascii="Times New Roman" w:eastAsia="Calibri" w:hAnsi="Times New Roman"/>
          <w:bCs/>
          <w:sz w:val="24"/>
        </w:rPr>
        <w:t xml:space="preserve"> Annual Meeting of Obstetric Anesthesia. May 18-22, 2016.</w:t>
      </w:r>
    </w:p>
    <w:p w14:paraId="1670ECA7" w14:textId="77777777" w:rsidR="006A224A" w:rsidRPr="009059EA" w:rsidRDefault="006A224A" w:rsidP="00F301EF">
      <w:pPr>
        <w:adjustRightInd w:val="0"/>
        <w:contextualSpacing/>
        <w:rPr>
          <w:rFonts w:ascii="Times New Roman" w:eastAsia="Calibri" w:hAnsi="Times New Roman"/>
          <w:b/>
          <w:sz w:val="24"/>
        </w:rPr>
      </w:pPr>
    </w:p>
    <w:p w14:paraId="17C4697D" w14:textId="268C2CDC" w:rsidR="009112E2" w:rsidRPr="009059EA" w:rsidRDefault="009112E2" w:rsidP="00F301EF">
      <w:pPr>
        <w:adjustRightInd w:val="0"/>
        <w:contextualSpacing/>
        <w:rPr>
          <w:rFonts w:ascii="Times New Roman" w:eastAsia="Calibri" w:hAnsi="Times New Roman"/>
          <w:b/>
          <w:sz w:val="24"/>
        </w:rPr>
      </w:pPr>
      <w:r w:rsidRPr="009059EA">
        <w:rPr>
          <w:rFonts w:ascii="Times New Roman" w:eastAsia="Calibri" w:hAnsi="Times New Roman"/>
          <w:b/>
          <w:sz w:val="24"/>
        </w:rPr>
        <w:t>Research courses</w:t>
      </w:r>
    </w:p>
    <w:p w14:paraId="053390E6" w14:textId="77777777" w:rsidR="006A224A" w:rsidRPr="009059EA" w:rsidRDefault="006A224A" w:rsidP="00F301EF">
      <w:pPr>
        <w:adjustRightInd w:val="0"/>
        <w:contextualSpacing/>
        <w:rPr>
          <w:rFonts w:ascii="Times New Roman" w:eastAsia="Calibri" w:hAnsi="Times New Roman"/>
          <w:b/>
          <w:sz w:val="24"/>
        </w:rPr>
      </w:pPr>
    </w:p>
    <w:p w14:paraId="5C45BE2F" w14:textId="16086898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bCs/>
          <w:color w:val="000000"/>
          <w:sz w:val="24"/>
        </w:rPr>
        <w:t>08/2019: Med-IQ Online Risk &amp; Patient Safety Education Program, Online Med-IQ</w:t>
      </w:r>
    </w:p>
    <w:p w14:paraId="16F9684E" w14:textId="086127FF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bCs/>
          <w:color w:val="000000"/>
          <w:sz w:val="24"/>
        </w:rPr>
        <w:t>08/2019: HIPAA Compliance Curriculum 2019, Online HCCS, Health Stream Company</w:t>
      </w:r>
    </w:p>
    <w:p w14:paraId="29FA8356" w14:textId="32F4D949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bCs/>
          <w:color w:val="000000"/>
          <w:sz w:val="24"/>
        </w:rPr>
        <w:t>08/2019: 2019 Security Awareness Training, Online HCCS, Health Stream Company</w:t>
      </w:r>
    </w:p>
    <w:p w14:paraId="7510E4F8" w14:textId="6A6FA1BA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bCs/>
          <w:color w:val="000000"/>
          <w:sz w:val="24"/>
        </w:rPr>
        <w:lastRenderedPageBreak/>
        <w:t xml:space="preserve">06/2019: GCP for Clinical Trials with Investigation Drugs and Medical Devices-US FDA Focus, Albert </w:t>
      </w:r>
      <w:r w:rsidR="00F301EF" w:rsidRPr="009059EA">
        <w:rPr>
          <w:rFonts w:ascii="Times New Roman" w:hAnsi="Times New Roman"/>
          <w:bCs/>
          <w:color w:val="000000"/>
          <w:sz w:val="24"/>
        </w:rPr>
        <w:t xml:space="preserve"> </w:t>
      </w:r>
      <w:r w:rsidRPr="009059EA">
        <w:rPr>
          <w:rFonts w:ascii="Times New Roman" w:hAnsi="Times New Roman"/>
          <w:bCs/>
          <w:color w:val="000000"/>
          <w:sz w:val="24"/>
        </w:rPr>
        <w:t>Einstein College of Medicine, The Bronx, NY, USA</w:t>
      </w:r>
    </w:p>
    <w:p w14:paraId="3F5080FB" w14:textId="7EF43B36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bCs/>
          <w:color w:val="000000"/>
          <w:sz w:val="24"/>
        </w:rPr>
        <w:t>06/2019: Financial Issues in Research, Collaborative Institutional Training Initiative (CITI Program), Houston Methodist Research Institute, Houston, TX, USA</w:t>
      </w:r>
    </w:p>
    <w:p w14:paraId="154CDC24" w14:textId="3C7E5923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bCs/>
          <w:color w:val="000000"/>
          <w:sz w:val="24"/>
        </w:rPr>
        <w:t>11/2007: Research knowledge management &amp; endnote, Sligo General Hospital, Ireland</w:t>
      </w:r>
    </w:p>
    <w:p w14:paraId="203ED8AC" w14:textId="77777777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color w:val="000000"/>
          <w:sz w:val="24"/>
        </w:rPr>
        <w:t xml:space="preserve">10/2007: Critical appraisal of research publication, </w:t>
      </w:r>
      <w:r w:rsidRPr="009059EA">
        <w:rPr>
          <w:rFonts w:ascii="Times New Roman" w:hAnsi="Times New Roman"/>
          <w:bCs/>
          <w:color w:val="000000"/>
          <w:sz w:val="24"/>
        </w:rPr>
        <w:t>Sligo General Hospital, Ireland</w:t>
      </w:r>
    </w:p>
    <w:p w14:paraId="489F69AC" w14:textId="579C452B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color w:val="000000"/>
          <w:sz w:val="24"/>
        </w:rPr>
        <w:t xml:space="preserve">09/2007: Abstract Writing &amp; Poster Design, </w:t>
      </w:r>
      <w:r w:rsidRPr="009059EA">
        <w:rPr>
          <w:rFonts w:ascii="Times New Roman" w:hAnsi="Times New Roman"/>
          <w:bCs/>
          <w:color w:val="000000"/>
          <w:sz w:val="24"/>
        </w:rPr>
        <w:t>Sligo General Hospital, Ireland</w:t>
      </w:r>
    </w:p>
    <w:p w14:paraId="662AC02A" w14:textId="2AA64B31" w:rsidR="009112E2" w:rsidRPr="009059EA" w:rsidRDefault="009112E2" w:rsidP="00F301EF">
      <w:pPr>
        <w:adjustRightInd w:val="0"/>
        <w:rPr>
          <w:rFonts w:ascii="Times New Roman" w:hAnsi="Times New Roman"/>
          <w:bCs/>
          <w:color w:val="000000"/>
          <w:sz w:val="24"/>
        </w:rPr>
      </w:pPr>
      <w:r w:rsidRPr="009059EA">
        <w:rPr>
          <w:rFonts w:ascii="Times New Roman" w:hAnsi="Times New Roman"/>
          <w:color w:val="000000"/>
          <w:sz w:val="24"/>
        </w:rPr>
        <w:tab/>
      </w:r>
      <w:r w:rsidRPr="009059EA">
        <w:rPr>
          <w:rFonts w:ascii="Times New Roman" w:hAnsi="Times New Roman"/>
          <w:color w:val="000000"/>
          <w:sz w:val="24"/>
        </w:rPr>
        <w:tab/>
      </w:r>
      <w:r w:rsidRPr="009059EA">
        <w:rPr>
          <w:rFonts w:ascii="Times New Roman" w:hAnsi="Times New Roman"/>
          <w:color w:val="000000"/>
          <w:sz w:val="24"/>
        </w:rPr>
        <w:tab/>
      </w:r>
      <w:r w:rsidRPr="009059EA">
        <w:rPr>
          <w:rFonts w:ascii="Times New Roman" w:hAnsi="Times New Roman"/>
          <w:color w:val="000000"/>
          <w:sz w:val="24"/>
        </w:rPr>
        <w:tab/>
      </w:r>
      <w:r w:rsidRPr="009059EA">
        <w:rPr>
          <w:rFonts w:ascii="Times New Roman" w:hAnsi="Times New Roman"/>
          <w:color w:val="000000"/>
          <w:sz w:val="24"/>
        </w:rPr>
        <w:tab/>
        <w:t xml:space="preserve">     </w:t>
      </w:r>
    </w:p>
    <w:p w14:paraId="5298198D" w14:textId="21167257" w:rsidR="00D71084" w:rsidRPr="009059EA" w:rsidRDefault="009112E2" w:rsidP="00F301EF">
      <w:pPr>
        <w:rPr>
          <w:rFonts w:ascii="Times New Roman" w:eastAsia="Calibri" w:hAnsi="Times New Roman"/>
          <w:b/>
          <w:sz w:val="24"/>
        </w:rPr>
      </w:pPr>
      <w:r w:rsidRPr="009059EA">
        <w:rPr>
          <w:rFonts w:ascii="Times New Roman" w:eastAsia="Calibri" w:hAnsi="Times New Roman"/>
          <w:b/>
          <w:sz w:val="24"/>
        </w:rPr>
        <w:t>Workshops/Presentation</w:t>
      </w:r>
      <w:r w:rsidR="00F301EF" w:rsidRPr="009059EA">
        <w:rPr>
          <w:rFonts w:ascii="Times New Roman" w:eastAsia="Calibri" w:hAnsi="Times New Roman"/>
          <w:b/>
          <w:sz w:val="24"/>
        </w:rPr>
        <w:t>s</w:t>
      </w:r>
    </w:p>
    <w:p w14:paraId="290506A5" w14:textId="77777777" w:rsidR="009112E2" w:rsidRPr="009059EA" w:rsidRDefault="009112E2" w:rsidP="00F301EF">
      <w:pPr>
        <w:rPr>
          <w:rFonts w:ascii="Times New Roman" w:eastAsia="Calibri" w:hAnsi="Times New Roman"/>
          <w:b/>
          <w:sz w:val="24"/>
        </w:rPr>
      </w:pPr>
    </w:p>
    <w:p w14:paraId="558B62FC" w14:textId="58133792" w:rsidR="00583F1D" w:rsidRPr="009059EA" w:rsidRDefault="00583F1D" w:rsidP="00583F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9059EA">
        <w:rPr>
          <w:rFonts w:ascii="Times New Roman" w:hAnsi="Times New Roman"/>
          <w:sz w:val="24"/>
        </w:rPr>
        <w:t xml:space="preserve">/2020: </w:t>
      </w:r>
      <w:r>
        <w:rPr>
          <w:rFonts w:ascii="Times New Roman" w:hAnsi="Times New Roman"/>
          <w:sz w:val="24"/>
        </w:rPr>
        <w:t>Moving from pain control to outcomes management. CME activity- Grandround</w:t>
      </w:r>
      <w:r w:rsidRPr="009059EA">
        <w:rPr>
          <w:rFonts w:ascii="Times New Roman" w:hAnsi="Times New Roman"/>
          <w:sz w:val="24"/>
        </w:rPr>
        <w:t>, Houston Methodist Hospital. Houston, TX, USA, 01/2020</w:t>
      </w:r>
    </w:p>
    <w:p w14:paraId="754965A1" w14:textId="2F6B1911" w:rsidR="00D71084" w:rsidRPr="009059EA" w:rsidRDefault="00D71084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>01/2020: Difficult Airway Management</w:t>
      </w:r>
      <w:r w:rsidR="00583F1D">
        <w:rPr>
          <w:rFonts w:ascii="Times New Roman" w:hAnsi="Times New Roman"/>
          <w:sz w:val="24"/>
        </w:rPr>
        <w:t>,</w:t>
      </w:r>
      <w:r w:rsidRPr="009059EA">
        <w:rPr>
          <w:rFonts w:ascii="Times New Roman" w:hAnsi="Times New Roman"/>
          <w:sz w:val="24"/>
        </w:rPr>
        <w:t xml:space="preserve"> including Cricothyroidotomy, 2</w:t>
      </w:r>
      <w:r w:rsidRPr="009059EA">
        <w:rPr>
          <w:rFonts w:ascii="Times New Roman" w:hAnsi="Times New Roman"/>
          <w:sz w:val="24"/>
          <w:vertAlign w:val="superscript"/>
        </w:rPr>
        <w:t>nd</w:t>
      </w:r>
      <w:r w:rsidRPr="009059EA">
        <w:rPr>
          <w:rFonts w:ascii="Times New Roman" w:hAnsi="Times New Roman"/>
          <w:sz w:val="24"/>
        </w:rPr>
        <w:t xml:space="preserve"> Annual Houston Methodist Critical Care Symposium Workshop, Houston Methodist Hospital. Houston, TX, USA, 01/2020</w:t>
      </w:r>
    </w:p>
    <w:p w14:paraId="62489436" w14:textId="77777777" w:rsidR="00D71084" w:rsidRPr="009059EA" w:rsidRDefault="00D71084" w:rsidP="00F301EF">
      <w:pPr>
        <w:autoSpaceDE/>
        <w:autoSpaceDN/>
        <w:contextualSpacing/>
        <w:rPr>
          <w:rFonts w:ascii="Times New Roman" w:eastAsia="Arial Unicode MS" w:hAnsi="Times New Roman"/>
          <w:sz w:val="24"/>
        </w:rPr>
      </w:pPr>
      <w:r w:rsidRPr="009059EA">
        <w:rPr>
          <w:rFonts w:ascii="Times New Roman" w:eastAsia="Arial Unicode MS" w:hAnsi="Times New Roman"/>
          <w:sz w:val="24"/>
        </w:rPr>
        <w:t xml:space="preserve">04/2018: Poster Presentation: Severe Myxedema Coma, A Diagnostic Dilemma and Management Challenges, Association of University Anesthesiologist (AUA) Annual Meeting. Chicago, IL, USA, </w:t>
      </w:r>
    </w:p>
    <w:p w14:paraId="5DA316B2" w14:textId="77777777" w:rsidR="00D71084" w:rsidRPr="009059EA" w:rsidRDefault="00D71084" w:rsidP="00F301EF">
      <w:pPr>
        <w:autoSpaceDE/>
        <w:autoSpaceDN/>
        <w:contextualSpacing/>
        <w:rPr>
          <w:rFonts w:ascii="Times New Roman" w:eastAsia="Arial Unicode MS" w:hAnsi="Times New Roman"/>
          <w:sz w:val="24"/>
        </w:rPr>
      </w:pPr>
      <w:r w:rsidRPr="009059EA">
        <w:rPr>
          <w:rFonts w:ascii="Times New Roman" w:eastAsia="Arial Unicode MS" w:hAnsi="Times New Roman"/>
          <w:sz w:val="24"/>
        </w:rPr>
        <w:t>04/2017: Poster Presentation: Combined Impella 5.0 Device and Intra-Aortic Balloon Pump for Management of Cardiogenic Shock, Society of Cardiac Anesthesiologist (SCA) Annual Meeting. Orlando, FL, USA, 04/2017</w:t>
      </w:r>
    </w:p>
    <w:p w14:paraId="36CE9CA8" w14:textId="4073A419" w:rsidR="00D71084" w:rsidRPr="009059EA" w:rsidRDefault="00D71084" w:rsidP="00F301EF">
      <w:pPr>
        <w:autoSpaceDE/>
        <w:autoSpaceDN/>
        <w:contextualSpacing/>
        <w:rPr>
          <w:rFonts w:ascii="Times New Roman" w:eastAsia="Arial Unicode MS" w:hAnsi="Times New Roman"/>
          <w:sz w:val="24"/>
        </w:rPr>
      </w:pPr>
      <w:r w:rsidRPr="009059EA">
        <w:rPr>
          <w:rFonts w:ascii="Times New Roman" w:eastAsia="Arial Unicode MS" w:hAnsi="Times New Roman"/>
          <w:sz w:val="24"/>
        </w:rPr>
        <w:t>03/2017: Oral Presentation: An interesting case of postpartum headache &amp; seizure – A Diagnostic Challenge, The Pinchak Symposium. Cleveland, OH, USA.</w:t>
      </w:r>
    </w:p>
    <w:p w14:paraId="2F2D5A61" w14:textId="77777777" w:rsidR="00D71084" w:rsidRPr="009059EA" w:rsidRDefault="00D71084" w:rsidP="00F301EF">
      <w:pPr>
        <w:autoSpaceDE/>
        <w:autoSpaceDN/>
        <w:contextualSpacing/>
        <w:rPr>
          <w:rFonts w:ascii="Times New Roman" w:eastAsia="Arial Unicode MS" w:hAnsi="Times New Roman"/>
          <w:sz w:val="24"/>
        </w:rPr>
      </w:pPr>
      <w:r w:rsidRPr="009059EA">
        <w:rPr>
          <w:rFonts w:ascii="Times New Roman" w:eastAsia="Arial Unicode MS" w:hAnsi="Times New Roman"/>
          <w:sz w:val="24"/>
        </w:rPr>
        <w:t>01/2017: Left Ventricular Assisting Devices, Senior Grand Rounds, Metro Health Medical Center. Cleveland, OH, USA.</w:t>
      </w:r>
    </w:p>
    <w:p w14:paraId="406AAC6B" w14:textId="77777777" w:rsidR="00D71084" w:rsidRPr="009059EA" w:rsidRDefault="00D71084" w:rsidP="00F301EF">
      <w:pPr>
        <w:autoSpaceDE/>
        <w:autoSpaceDN/>
        <w:contextualSpacing/>
        <w:rPr>
          <w:rFonts w:ascii="Times New Roman" w:eastAsia="Arial Unicode MS" w:hAnsi="Times New Roman"/>
          <w:sz w:val="24"/>
        </w:rPr>
      </w:pPr>
      <w:r w:rsidRPr="009059EA">
        <w:rPr>
          <w:rFonts w:ascii="Times New Roman" w:eastAsia="Arial Unicode MS" w:hAnsi="Times New Roman"/>
          <w:sz w:val="24"/>
        </w:rPr>
        <w:t>10/2016: Poster presentation: a-The Stiff Person Syndrome: A Chronic Pain Management Challenge, The Anesthesiology Conference. Chicago, IL, USA</w:t>
      </w:r>
    </w:p>
    <w:p w14:paraId="75D38550" w14:textId="736EB2D5" w:rsidR="00D71084" w:rsidRPr="009059EA" w:rsidRDefault="00D71084" w:rsidP="00F301EF">
      <w:pPr>
        <w:autoSpaceDE/>
        <w:autoSpaceDN/>
        <w:contextualSpacing/>
        <w:rPr>
          <w:rFonts w:ascii="Times New Roman" w:eastAsia="Arial Unicode MS" w:hAnsi="Times New Roman"/>
          <w:sz w:val="24"/>
        </w:rPr>
      </w:pPr>
      <w:r w:rsidRPr="009059EA">
        <w:rPr>
          <w:rFonts w:ascii="Times New Roman" w:eastAsia="Arial Unicode MS" w:hAnsi="Times New Roman"/>
          <w:sz w:val="24"/>
        </w:rPr>
        <w:t xml:space="preserve">07/2016: Opioid Therapy &amp; CDC Guidelines, Senior Grand Rounds Metro Health Medical Center. Cleveland, OH, USA, </w:t>
      </w:r>
    </w:p>
    <w:p w14:paraId="69D57906" w14:textId="77777777" w:rsidR="00C71D1C" w:rsidRPr="009059EA" w:rsidRDefault="00C71D1C" w:rsidP="00F301EF">
      <w:pPr>
        <w:rPr>
          <w:rFonts w:ascii="Times New Roman" w:hAnsi="Times New Roman"/>
          <w:sz w:val="24"/>
        </w:rPr>
      </w:pPr>
    </w:p>
    <w:p w14:paraId="16531D67" w14:textId="78B582CC" w:rsidR="00D83149" w:rsidRPr="009059EA" w:rsidRDefault="00D83149" w:rsidP="00F301EF">
      <w:pPr>
        <w:rPr>
          <w:rFonts w:ascii="Times New Roman" w:hAnsi="Times New Roman"/>
          <w:b/>
          <w:sz w:val="24"/>
        </w:rPr>
      </w:pPr>
      <w:r w:rsidRPr="009059EA">
        <w:rPr>
          <w:rFonts w:ascii="Times New Roman" w:hAnsi="Times New Roman"/>
          <w:b/>
          <w:sz w:val="24"/>
        </w:rPr>
        <w:t xml:space="preserve">Clinical Pathway </w:t>
      </w:r>
      <w:r w:rsidR="009112E2" w:rsidRPr="009059EA">
        <w:rPr>
          <w:rFonts w:ascii="Times New Roman" w:hAnsi="Times New Roman"/>
          <w:b/>
          <w:sz w:val="24"/>
        </w:rPr>
        <w:t>and Protocol Development Leader</w:t>
      </w:r>
      <w:r w:rsidRPr="009059EA">
        <w:rPr>
          <w:rFonts w:ascii="Times New Roman" w:hAnsi="Times New Roman"/>
          <w:b/>
          <w:sz w:val="24"/>
        </w:rPr>
        <w:t xml:space="preserve"> </w:t>
      </w:r>
    </w:p>
    <w:p w14:paraId="6CD84BCC" w14:textId="77777777" w:rsidR="009112E2" w:rsidRPr="009059EA" w:rsidRDefault="009112E2" w:rsidP="00F301EF">
      <w:pPr>
        <w:rPr>
          <w:rFonts w:ascii="Times New Roman" w:hAnsi="Times New Roman"/>
          <w:b/>
          <w:sz w:val="24"/>
        </w:rPr>
      </w:pPr>
    </w:p>
    <w:p w14:paraId="2A182B1B" w14:textId="2A557126" w:rsidR="00D83149" w:rsidRPr="009059EA" w:rsidRDefault="00D83149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b/>
          <w:bCs/>
          <w:i/>
          <w:sz w:val="24"/>
        </w:rPr>
        <w:t>Acute postoperative pain management with minimum opioid / opioid</w:t>
      </w:r>
      <w:r w:rsidR="00583F1D">
        <w:rPr>
          <w:rFonts w:ascii="Times New Roman" w:hAnsi="Times New Roman"/>
          <w:b/>
          <w:bCs/>
          <w:i/>
          <w:sz w:val="24"/>
        </w:rPr>
        <w:t>-</w:t>
      </w:r>
      <w:r w:rsidRPr="009059EA">
        <w:rPr>
          <w:rFonts w:ascii="Times New Roman" w:hAnsi="Times New Roman"/>
          <w:b/>
          <w:bCs/>
          <w:i/>
          <w:sz w:val="24"/>
        </w:rPr>
        <w:t>sparing technique for the d</w:t>
      </w:r>
      <w:r w:rsidRPr="009059EA">
        <w:rPr>
          <w:rFonts w:ascii="Times New Roman" w:hAnsi="Times New Roman"/>
          <w:b/>
          <w:i/>
          <w:sz w:val="24"/>
        </w:rPr>
        <w:t xml:space="preserve">ivision of Acute Care Surgery / Surgical – Liver Transplant ICU: Completed </w:t>
      </w:r>
    </w:p>
    <w:p w14:paraId="2ED6803F" w14:textId="77777777" w:rsidR="00F301EF" w:rsidRPr="009059EA" w:rsidRDefault="00F301EF" w:rsidP="00F301EF">
      <w:pPr>
        <w:rPr>
          <w:rFonts w:ascii="Times New Roman" w:hAnsi="Times New Roman"/>
          <w:sz w:val="24"/>
        </w:rPr>
      </w:pPr>
    </w:p>
    <w:p w14:paraId="7602B30C" w14:textId="5013F986" w:rsidR="00F301EF" w:rsidRPr="009059EA" w:rsidRDefault="00D83149" w:rsidP="00F301EF">
      <w:pPr>
        <w:rPr>
          <w:rFonts w:ascii="Times New Roman" w:hAnsi="Times New Roman"/>
          <w:sz w:val="24"/>
        </w:rPr>
      </w:pPr>
      <w:r w:rsidRPr="009059EA">
        <w:rPr>
          <w:rFonts w:ascii="Times New Roman" w:hAnsi="Times New Roman"/>
          <w:sz w:val="24"/>
        </w:rPr>
        <w:t xml:space="preserve">Variations in clinical practices </w:t>
      </w:r>
      <w:r w:rsidR="00583F1D">
        <w:rPr>
          <w:rFonts w:ascii="Times New Roman" w:hAnsi="Times New Roman"/>
          <w:sz w:val="24"/>
        </w:rPr>
        <w:t>related to acute postoperative pain management and a high dose of narcotics were</w:t>
      </w:r>
      <w:r w:rsidRPr="009059EA">
        <w:rPr>
          <w:rFonts w:ascii="Times New Roman" w:hAnsi="Times New Roman"/>
          <w:sz w:val="24"/>
        </w:rPr>
        <w:t xml:space="preserve"> identified. </w:t>
      </w:r>
      <w:r w:rsidRPr="009059EA">
        <w:rPr>
          <w:rFonts w:ascii="Times New Roman" w:hAnsi="Times New Roman"/>
          <w:bCs/>
          <w:sz w:val="24"/>
        </w:rPr>
        <w:t xml:space="preserve">I discussed the problem and risk associated with this practice with a member / Practitioner in </w:t>
      </w:r>
      <w:r w:rsidR="00583F1D">
        <w:rPr>
          <w:rFonts w:ascii="Times New Roman" w:hAnsi="Times New Roman"/>
          <w:bCs/>
          <w:sz w:val="24"/>
        </w:rPr>
        <w:t xml:space="preserve">the </w:t>
      </w:r>
      <w:r w:rsidRPr="009059EA">
        <w:rPr>
          <w:rFonts w:ascii="Times New Roman" w:hAnsi="Times New Roman"/>
          <w:bCs/>
          <w:sz w:val="24"/>
        </w:rPr>
        <w:t>group. C</w:t>
      </w:r>
      <w:r w:rsidRPr="009059EA">
        <w:rPr>
          <w:rFonts w:ascii="Times New Roman" w:hAnsi="Times New Roman"/>
          <w:sz w:val="24"/>
        </w:rPr>
        <w:t>ommitment and support from Leadership and other Clinicians in practice w</w:t>
      </w:r>
      <w:r w:rsidR="00583F1D">
        <w:rPr>
          <w:rFonts w:ascii="Times New Roman" w:hAnsi="Times New Roman"/>
          <w:sz w:val="24"/>
        </w:rPr>
        <w:t>ere</w:t>
      </w:r>
      <w:r w:rsidRPr="009059EA">
        <w:rPr>
          <w:rFonts w:ascii="Times New Roman" w:hAnsi="Times New Roman"/>
          <w:sz w:val="24"/>
        </w:rPr>
        <w:t xml:space="preserve"> obtained. </w:t>
      </w:r>
    </w:p>
    <w:p w14:paraId="518C559D" w14:textId="77777777" w:rsidR="00F301EF" w:rsidRPr="009059EA" w:rsidRDefault="00F301EF" w:rsidP="00F301EF">
      <w:pPr>
        <w:rPr>
          <w:rFonts w:ascii="Times New Roman" w:hAnsi="Times New Roman"/>
          <w:sz w:val="24"/>
        </w:rPr>
      </w:pPr>
    </w:p>
    <w:p w14:paraId="015E345B" w14:textId="11B79C75" w:rsidR="00D83149" w:rsidRPr="009059EA" w:rsidRDefault="00D83149" w:rsidP="00F301EF">
      <w:pPr>
        <w:rPr>
          <w:rFonts w:ascii="Times New Roman" w:hAnsi="Times New Roman"/>
          <w:b/>
          <w:bCs/>
          <w:sz w:val="24"/>
        </w:rPr>
      </w:pPr>
      <w:r w:rsidRPr="009059EA">
        <w:rPr>
          <w:rFonts w:ascii="Times New Roman" w:hAnsi="Times New Roman"/>
          <w:sz w:val="24"/>
        </w:rPr>
        <w:t xml:space="preserve">The purpose of this pathway was to </w:t>
      </w:r>
      <w:r w:rsidRPr="009059EA">
        <w:rPr>
          <w:rFonts w:ascii="Times New Roman" w:hAnsi="Times New Roman"/>
          <w:bCs/>
          <w:sz w:val="24"/>
        </w:rPr>
        <w:t xml:space="preserve">employ an evidence-based approach to </w:t>
      </w:r>
      <w:r w:rsidRPr="009059EA">
        <w:rPr>
          <w:rFonts w:ascii="Times New Roman" w:hAnsi="Times New Roman"/>
          <w:sz w:val="24"/>
        </w:rPr>
        <w:t>multimodal</w:t>
      </w:r>
      <w:r w:rsidRPr="009059EA">
        <w:rPr>
          <w:rFonts w:ascii="Times New Roman" w:hAnsi="Times New Roman"/>
          <w:bCs/>
          <w:sz w:val="24"/>
        </w:rPr>
        <w:t xml:space="preserve"> pain management that improves overall outcomes, patient satisfaction, pain management, and patient functional status while minimizing opioid-related adverse events and decreasing length of stay</w:t>
      </w:r>
      <w:r w:rsidRPr="009059EA">
        <w:rPr>
          <w:rFonts w:ascii="Times New Roman" w:hAnsi="Times New Roman"/>
          <w:b/>
          <w:bCs/>
          <w:sz w:val="24"/>
        </w:rPr>
        <w:t>.</w:t>
      </w:r>
    </w:p>
    <w:p w14:paraId="4A3AA754" w14:textId="62D67BFE" w:rsidR="00D83149" w:rsidRPr="00DF0EF3" w:rsidRDefault="00D83149" w:rsidP="00F301EF">
      <w:pPr>
        <w:rPr>
          <w:rFonts w:ascii="Times New Roman" w:hAnsi="Times New Roman"/>
          <w:sz w:val="24"/>
        </w:rPr>
      </w:pPr>
    </w:p>
    <w:p w14:paraId="75717BFC" w14:textId="77777777" w:rsidR="00C71D1C" w:rsidRPr="00DF0EF3" w:rsidRDefault="00C71D1C" w:rsidP="00F301EF">
      <w:pPr>
        <w:rPr>
          <w:rFonts w:ascii="Times New Roman" w:hAnsi="Times New Roman"/>
          <w:b/>
          <w:bCs/>
          <w:sz w:val="24"/>
        </w:rPr>
      </w:pPr>
      <w:r w:rsidRPr="00DF0EF3">
        <w:rPr>
          <w:rFonts w:ascii="Times New Roman" w:hAnsi="Times New Roman"/>
          <w:b/>
          <w:bCs/>
          <w:sz w:val="24"/>
        </w:rPr>
        <w:t>Administrative Activity</w:t>
      </w:r>
    </w:p>
    <w:p w14:paraId="1DAE57C7" w14:textId="77777777" w:rsidR="00C71D1C" w:rsidRPr="00DF0EF3" w:rsidRDefault="00C71D1C" w:rsidP="00F301EF">
      <w:pPr>
        <w:rPr>
          <w:rFonts w:ascii="Times New Roman" w:hAnsi="Times New Roman"/>
          <w:b/>
          <w:bCs/>
          <w:sz w:val="24"/>
        </w:rPr>
      </w:pPr>
    </w:p>
    <w:p w14:paraId="38C25CDB" w14:textId="07A8EB68" w:rsidR="00C71D1C" w:rsidRPr="00DF0EF3" w:rsidRDefault="00C71D1C" w:rsidP="00F301EF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bCs/>
          <w:sz w:val="24"/>
        </w:rPr>
        <w:t>10/2019 – Current</w:t>
      </w:r>
      <w:r w:rsidR="009112E2" w:rsidRPr="00DF0EF3">
        <w:rPr>
          <w:rFonts w:ascii="Times New Roman" w:hAnsi="Times New Roman"/>
          <w:bCs/>
          <w:sz w:val="24"/>
        </w:rPr>
        <w:t xml:space="preserve">: </w:t>
      </w:r>
      <w:r w:rsidRPr="00DF0EF3">
        <w:rPr>
          <w:rFonts w:ascii="Times New Roman" w:hAnsi="Times New Roman"/>
          <w:bCs/>
          <w:sz w:val="24"/>
        </w:rPr>
        <w:t>Co-director: Point of Care (POC) Ultrasound Project, Houston Methodist Hospital, Houston, TX, USA</w:t>
      </w:r>
    </w:p>
    <w:p w14:paraId="6973F1CE" w14:textId="4C8698BD" w:rsidR="00C71D1C" w:rsidRPr="00DF0EF3" w:rsidRDefault="00C71D1C" w:rsidP="00F301EF">
      <w:pPr>
        <w:rPr>
          <w:rFonts w:ascii="Times New Roman" w:hAnsi="Times New Roman"/>
          <w:bCs/>
          <w:sz w:val="24"/>
        </w:rPr>
      </w:pPr>
      <w:r w:rsidRPr="00DF0EF3">
        <w:rPr>
          <w:rFonts w:ascii="Times New Roman" w:hAnsi="Times New Roman"/>
          <w:bCs/>
          <w:sz w:val="24"/>
        </w:rPr>
        <w:t>09/</w:t>
      </w:r>
      <w:r w:rsidR="002F0021" w:rsidRPr="00DF0EF3">
        <w:rPr>
          <w:rFonts w:ascii="Times New Roman" w:hAnsi="Times New Roman"/>
          <w:bCs/>
          <w:sz w:val="24"/>
        </w:rPr>
        <w:t>2019:</w:t>
      </w:r>
      <w:r w:rsidR="002E31F9" w:rsidRPr="00DF0EF3">
        <w:rPr>
          <w:rFonts w:ascii="Times New Roman" w:hAnsi="Times New Roman"/>
          <w:bCs/>
          <w:sz w:val="24"/>
        </w:rPr>
        <w:t xml:space="preserve"> </w:t>
      </w:r>
      <w:r w:rsidRPr="00DF0EF3">
        <w:rPr>
          <w:rFonts w:ascii="Times New Roman" w:hAnsi="Times New Roman"/>
          <w:bCs/>
          <w:sz w:val="24"/>
        </w:rPr>
        <w:t>Ultrasound Billing for ICU Procedures, Houston Methodist Hospital, Houston, TX, USA</w:t>
      </w:r>
    </w:p>
    <w:p w14:paraId="3D90C20F" w14:textId="77777777" w:rsidR="00C71D1C" w:rsidRPr="00DF0EF3" w:rsidRDefault="00C71D1C" w:rsidP="00F301EF">
      <w:pPr>
        <w:rPr>
          <w:rFonts w:ascii="Times New Roman" w:hAnsi="Times New Roman"/>
          <w:sz w:val="24"/>
        </w:rPr>
      </w:pPr>
    </w:p>
    <w:p w14:paraId="5BB8C337" w14:textId="5A57F56E" w:rsidR="00FC5F9E" w:rsidRPr="00DF0EF3" w:rsidRDefault="00FC5F9E" w:rsidP="00F301EF">
      <w:pPr>
        <w:pStyle w:val="DataField11pt-Single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sectPr w:rsidR="00FC5F9E" w:rsidRPr="00DF0EF3" w:rsidSect="00D334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93E0" w14:textId="77777777" w:rsidR="007B12E8" w:rsidRDefault="007B12E8">
      <w:r>
        <w:separator/>
      </w:r>
    </w:p>
  </w:endnote>
  <w:endnote w:type="continuationSeparator" w:id="0">
    <w:p w14:paraId="7A25896E" w14:textId="77777777" w:rsidR="007B12E8" w:rsidRDefault="007B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1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7BC" w14:textId="77777777" w:rsidR="00583F1D" w:rsidRDefault="00583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A14D" w14:textId="77777777" w:rsidR="00583F1D" w:rsidRDefault="00583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56D0" w14:textId="77777777" w:rsidR="00583F1D" w:rsidRDefault="0058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6419" w14:textId="77777777" w:rsidR="007B12E8" w:rsidRDefault="007B12E8">
      <w:r>
        <w:separator/>
      </w:r>
    </w:p>
  </w:footnote>
  <w:footnote w:type="continuationSeparator" w:id="0">
    <w:p w14:paraId="61830852" w14:textId="77777777" w:rsidR="007B12E8" w:rsidRDefault="007B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FF73" w14:textId="77777777" w:rsidR="00583F1D" w:rsidRDefault="00583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817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D9C662" w14:textId="621838D2" w:rsidR="00583F1D" w:rsidRDefault="00583F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C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711255" w14:textId="4BE79BB4" w:rsidR="00E127A1" w:rsidRDefault="00E12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3A10" w14:textId="77777777" w:rsidR="00583F1D" w:rsidRDefault="00583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9F7264"/>
    <w:multiLevelType w:val="hybridMultilevel"/>
    <w:tmpl w:val="224E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56D86"/>
    <w:multiLevelType w:val="hybridMultilevel"/>
    <w:tmpl w:val="1A92B42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8CE4443"/>
    <w:multiLevelType w:val="hybridMultilevel"/>
    <w:tmpl w:val="D92CFE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18F07091"/>
    <w:multiLevelType w:val="hybridMultilevel"/>
    <w:tmpl w:val="CE10C1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63FAA"/>
    <w:multiLevelType w:val="hybridMultilevel"/>
    <w:tmpl w:val="B0542A12"/>
    <w:lvl w:ilvl="0" w:tplc="4A7E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3442F"/>
    <w:multiLevelType w:val="hybridMultilevel"/>
    <w:tmpl w:val="92A2DE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D935D2"/>
    <w:multiLevelType w:val="hybridMultilevel"/>
    <w:tmpl w:val="698A5E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8"/>
  </w:num>
  <w:num w:numId="13">
    <w:abstractNumId w:val="13"/>
  </w:num>
  <w:num w:numId="14">
    <w:abstractNumId w:val="23"/>
  </w:num>
  <w:num w:numId="15">
    <w:abstractNumId w:val="19"/>
  </w:num>
  <w:num w:numId="16">
    <w:abstractNumId w:val="22"/>
  </w:num>
  <w:num w:numId="17">
    <w:abstractNumId w:val="10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5"/>
  </w:num>
  <w:num w:numId="23">
    <w:abstractNumId w:val="2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zY3tTAwM7AwMzZQ0lEKTi0uzszPAykwqwUAc8wsoiwAAAA="/>
  </w:docVars>
  <w:rsids>
    <w:rsidRoot w:val="003F6A45"/>
    <w:rsid w:val="00000C74"/>
    <w:rsid w:val="00007231"/>
    <w:rsid w:val="00010C35"/>
    <w:rsid w:val="000170A2"/>
    <w:rsid w:val="00023A7A"/>
    <w:rsid w:val="00067621"/>
    <w:rsid w:val="00084466"/>
    <w:rsid w:val="000D6688"/>
    <w:rsid w:val="000E3BEC"/>
    <w:rsid w:val="00120C85"/>
    <w:rsid w:val="00122EB3"/>
    <w:rsid w:val="00132CA6"/>
    <w:rsid w:val="0014571A"/>
    <w:rsid w:val="00170D87"/>
    <w:rsid w:val="00177D49"/>
    <w:rsid w:val="00183022"/>
    <w:rsid w:val="00183861"/>
    <w:rsid w:val="001C065C"/>
    <w:rsid w:val="001F01A3"/>
    <w:rsid w:val="001F045A"/>
    <w:rsid w:val="0020666D"/>
    <w:rsid w:val="002506F6"/>
    <w:rsid w:val="00254FE3"/>
    <w:rsid w:val="0028051C"/>
    <w:rsid w:val="002A70D9"/>
    <w:rsid w:val="002B7443"/>
    <w:rsid w:val="002C4808"/>
    <w:rsid w:val="002C51BC"/>
    <w:rsid w:val="002D7520"/>
    <w:rsid w:val="002E2CA2"/>
    <w:rsid w:val="002E31F9"/>
    <w:rsid w:val="002E5125"/>
    <w:rsid w:val="002F0021"/>
    <w:rsid w:val="00307C9E"/>
    <w:rsid w:val="00321A19"/>
    <w:rsid w:val="0035045F"/>
    <w:rsid w:val="0035060A"/>
    <w:rsid w:val="0037667F"/>
    <w:rsid w:val="00382AB6"/>
    <w:rsid w:val="00383712"/>
    <w:rsid w:val="003C2647"/>
    <w:rsid w:val="003C3CA5"/>
    <w:rsid w:val="003C62D6"/>
    <w:rsid w:val="003D2399"/>
    <w:rsid w:val="003D50D1"/>
    <w:rsid w:val="003E4A92"/>
    <w:rsid w:val="003F6A45"/>
    <w:rsid w:val="0040289D"/>
    <w:rsid w:val="00432346"/>
    <w:rsid w:val="0044237B"/>
    <w:rsid w:val="00447F3A"/>
    <w:rsid w:val="0047320F"/>
    <w:rsid w:val="004759D9"/>
    <w:rsid w:val="0049068A"/>
    <w:rsid w:val="00492C9E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3F1D"/>
    <w:rsid w:val="00592740"/>
    <w:rsid w:val="0059387C"/>
    <w:rsid w:val="005A7F6F"/>
    <w:rsid w:val="005C2BDD"/>
    <w:rsid w:val="005C2CF8"/>
    <w:rsid w:val="005C47A8"/>
    <w:rsid w:val="005E2F4B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762AD"/>
    <w:rsid w:val="00681444"/>
    <w:rsid w:val="0068699D"/>
    <w:rsid w:val="006A224A"/>
    <w:rsid w:val="006A353C"/>
    <w:rsid w:val="006A56FC"/>
    <w:rsid w:val="006B2D1C"/>
    <w:rsid w:val="006C181F"/>
    <w:rsid w:val="006C1E1F"/>
    <w:rsid w:val="006E6FB5"/>
    <w:rsid w:val="007050F5"/>
    <w:rsid w:val="0071140F"/>
    <w:rsid w:val="00722C8F"/>
    <w:rsid w:val="00736F7A"/>
    <w:rsid w:val="00763534"/>
    <w:rsid w:val="00763DE9"/>
    <w:rsid w:val="00781234"/>
    <w:rsid w:val="007B12E8"/>
    <w:rsid w:val="007B7AF3"/>
    <w:rsid w:val="008073EB"/>
    <w:rsid w:val="00843027"/>
    <w:rsid w:val="00873917"/>
    <w:rsid w:val="00874EBC"/>
    <w:rsid w:val="0087514A"/>
    <w:rsid w:val="00890CA9"/>
    <w:rsid w:val="009059EA"/>
    <w:rsid w:val="009112E2"/>
    <w:rsid w:val="009211D3"/>
    <w:rsid w:val="00930B9A"/>
    <w:rsid w:val="00933173"/>
    <w:rsid w:val="00934124"/>
    <w:rsid w:val="00947E53"/>
    <w:rsid w:val="009505BB"/>
    <w:rsid w:val="00952A27"/>
    <w:rsid w:val="009670A3"/>
    <w:rsid w:val="009701C7"/>
    <w:rsid w:val="00977FA5"/>
    <w:rsid w:val="009D075A"/>
    <w:rsid w:val="009D7796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4684E"/>
    <w:rsid w:val="00A50A8B"/>
    <w:rsid w:val="00A54FE8"/>
    <w:rsid w:val="00A55D1D"/>
    <w:rsid w:val="00A63D7C"/>
    <w:rsid w:val="00A71CF3"/>
    <w:rsid w:val="00A7514C"/>
    <w:rsid w:val="00A8122C"/>
    <w:rsid w:val="00A83312"/>
    <w:rsid w:val="00A96170"/>
    <w:rsid w:val="00AC5DE6"/>
    <w:rsid w:val="00AE41C4"/>
    <w:rsid w:val="00B553DA"/>
    <w:rsid w:val="00BB70F9"/>
    <w:rsid w:val="00BC6FBB"/>
    <w:rsid w:val="00C05C55"/>
    <w:rsid w:val="00C076C6"/>
    <w:rsid w:val="00C1247F"/>
    <w:rsid w:val="00C137DA"/>
    <w:rsid w:val="00C15B6E"/>
    <w:rsid w:val="00C20F69"/>
    <w:rsid w:val="00C3113F"/>
    <w:rsid w:val="00C3467A"/>
    <w:rsid w:val="00C4536F"/>
    <w:rsid w:val="00C46ADA"/>
    <w:rsid w:val="00C71D1C"/>
    <w:rsid w:val="00C82771"/>
    <w:rsid w:val="00C8438D"/>
    <w:rsid w:val="00C85025"/>
    <w:rsid w:val="00C8504F"/>
    <w:rsid w:val="00C918BD"/>
    <w:rsid w:val="00C94E59"/>
    <w:rsid w:val="00CA0A4D"/>
    <w:rsid w:val="00CA680A"/>
    <w:rsid w:val="00CB3308"/>
    <w:rsid w:val="00CE0951"/>
    <w:rsid w:val="00CF1416"/>
    <w:rsid w:val="00CF68A2"/>
    <w:rsid w:val="00D334D7"/>
    <w:rsid w:val="00D3779E"/>
    <w:rsid w:val="00D500E3"/>
    <w:rsid w:val="00D679E5"/>
    <w:rsid w:val="00D71084"/>
    <w:rsid w:val="00D73E62"/>
    <w:rsid w:val="00D74391"/>
    <w:rsid w:val="00D83149"/>
    <w:rsid w:val="00D83360"/>
    <w:rsid w:val="00D96E47"/>
    <w:rsid w:val="00DA3500"/>
    <w:rsid w:val="00DB7B85"/>
    <w:rsid w:val="00DD31B4"/>
    <w:rsid w:val="00DF0EF3"/>
    <w:rsid w:val="00DF7645"/>
    <w:rsid w:val="00E03323"/>
    <w:rsid w:val="00E047AD"/>
    <w:rsid w:val="00E12287"/>
    <w:rsid w:val="00E127A1"/>
    <w:rsid w:val="00E20E6D"/>
    <w:rsid w:val="00E355C2"/>
    <w:rsid w:val="00E53B95"/>
    <w:rsid w:val="00E566A5"/>
    <w:rsid w:val="00E67A05"/>
    <w:rsid w:val="00E74AB7"/>
    <w:rsid w:val="00E76F3F"/>
    <w:rsid w:val="00E81FE1"/>
    <w:rsid w:val="00E90203"/>
    <w:rsid w:val="00EA0405"/>
    <w:rsid w:val="00EA4420"/>
    <w:rsid w:val="00EB2411"/>
    <w:rsid w:val="00EC474A"/>
    <w:rsid w:val="00ED35D7"/>
    <w:rsid w:val="00ED61AB"/>
    <w:rsid w:val="00EF4C32"/>
    <w:rsid w:val="00EF69CD"/>
    <w:rsid w:val="00F02126"/>
    <w:rsid w:val="00F0361E"/>
    <w:rsid w:val="00F07AB3"/>
    <w:rsid w:val="00F262AB"/>
    <w:rsid w:val="00F301EF"/>
    <w:rsid w:val="00F40350"/>
    <w:rsid w:val="00F7284D"/>
    <w:rsid w:val="00F94A2B"/>
    <w:rsid w:val="00FA00C6"/>
    <w:rsid w:val="00FA05A6"/>
    <w:rsid w:val="00FB17AA"/>
    <w:rsid w:val="00FC5F9E"/>
    <w:rsid w:val="00FD16D5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uiPriority w:val="99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uiPriority w:val="20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10C35"/>
    <w:pPr>
      <w:ind w:left="720"/>
    </w:pPr>
  </w:style>
  <w:style w:type="character" w:customStyle="1" w:styleId="a1">
    <w:name w:val="a1"/>
    <w:basedOn w:val="DefaultParagraphFont"/>
    <w:rsid w:val="009505BB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character" w:customStyle="1" w:styleId="l122">
    <w:name w:val="l122"/>
    <w:basedOn w:val="DefaultParagraphFont"/>
    <w:rsid w:val="009505BB"/>
    <w:rPr>
      <w:rFonts w:ascii="Arial" w:hAnsi="Arial" w:cs="Arial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9505BB"/>
    <w:rPr>
      <w:rFonts w:ascii="Arial" w:hAnsi="Arial" w:cs="Arial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basedOn w:val="DefaultParagraphFont"/>
    <w:rsid w:val="009505BB"/>
    <w:rPr>
      <w:rFonts w:ascii="Arial" w:hAnsi="Arial" w:cs="Arial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DefaultParagraphFont"/>
    <w:rsid w:val="009505BB"/>
    <w:rPr>
      <w:rFonts w:ascii="Arial" w:hAnsi="Arial" w:cs="Arial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DefaultParagraphFont"/>
    <w:rsid w:val="009505BB"/>
    <w:rPr>
      <w:rFonts w:ascii="Arial" w:hAnsi="Arial" w:cs="Arial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112">
    <w:name w:val="l112"/>
    <w:basedOn w:val="DefaultParagraphFont"/>
    <w:rsid w:val="009505BB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DefaultParagraphFont"/>
    <w:rsid w:val="009505BB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paragraph" w:styleId="Footer">
    <w:name w:val="footer"/>
    <w:basedOn w:val="Normal"/>
    <w:link w:val="FooterChar"/>
    <w:rsid w:val="00583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F1D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F1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ubmed/2227328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pubmed/2440150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gate.net/publication/288372122_An_audit_of_information_provided_during_preoperative_informed_conse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i.org/10.3390/jcm10122731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ubmed/219445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cc9ed5-125c-488b-a883-4b2061b7b6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16773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hina faisal</cp:lastModifiedBy>
  <cp:revision>8</cp:revision>
  <cp:lastPrinted>2011-03-11T19:43:00Z</cp:lastPrinted>
  <dcterms:created xsi:type="dcterms:W3CDTF">2021-08-13T14:31:00Z</dcterms:created>
  <dcterms:modified xsi:type="dcterms:W3CDTF">2021-09-09T03:31:00Z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