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C779" w14:textId="347D0EF4" w:rsidR="00C27E71" w:rsidRPr="00981DD1" w:rsidRDefault="00FA288E" w:rsidP="000A3307">
      <w:pPr>
        <w:jc w:val="both"/>
        <w:rPr>
          <w:rFonts w:cstheme="minorHAnsi"/>
          <w:b/>
          <w:sz w:val="28"/>
          <w:szCs w:val="28"/>
        </w:rPr>
      </w:pPr>
      <w:r w:rsidRPr="00981DD1">
        <w:rPr>
          <w:noProof/>
          <w:sz w:val="28"/>
          <w:szCs w:val="28"/>
        </w:rPr>
        <w:drawing>
          <wp:anchor distT="0" distB="0" distL="114300" distR="114300" simplePos="0" relativeHeight="251658240" behindDoc="0" locked="0" layoutInCell="1" allowOverlap="1" wp14:anchorId="261382BF" wp14:editId="558BA7FC">
            <wp:simplePos x="0" y="0"/>
            <wp:positionH relativeFrom="margin">
              <wp:posOffset>5206346</wp:posOffset>
            </wp:positionH>
            <wp:positionV relativeFrom="paragraph">
              <wp:posOffset>-518066</wp:posOffset>
            </wp:positionV>
            <wp:extent cx="1084943" cy="1139588"/>
            <wp:effectExtent l="0" t="0" r="1270"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943" cy="1139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DD1">
        <w:rPr>
          <w:rFonts w:cstheme="minorHAnsi"/>
          <w:b/>
          <w:sz w:val="28"/>
          <w:szCs w:val="28"/>
        </w:rPr>
        <w:t>20</w:t>
      </w:r>
      <w:r w:rsidR="007352A8">
        <w:rPr>
          <w:rFonts w:cstheme="minorHAnsi"/>
          <w:b/>
          <w:sz w:val="28"/>
          <w:szCs w:val="28"/>
        </w:rPr>
        <w:t xml:space="preserve">20 </w:t>
      </w:r>
      <w:r w:rsidRPr="00981DD1">
        <w:rPr>
          <w:rFonts w:cstheme="minorHAnsi"/>
          <w:b/>
          <w:sz w:val="28"/>
          <w:szCs w:val="28"/>
        </w:rPr>
        <w:t>SCCM Northeast Chapter Clinical Congress Scholarship</w:t>
      </w:r>
    </w:p>
    <w:p w14:paraId="2A4E43A7" w14:textId="77777777" w:rsidR="00FA288E" w:rsidRPr="00FA288E" w:rsidRDefault="00FA288E" w:rsidP="000A3307">
      <w:pPr>
        <w:jc w:val="both"/>
        <w:rPr>
          <w:rFonts w:cstheme="minorHAnsi"/>
          <w:sz w:val="24"/>
          <w:szCs w:val="24"/>
        </w:rPr>
      </w:pPr>
      <w:r w:rsidRPr="00A84F6D">
        <w:rPr>
          <w:rFonts w:cstheme="minorHAnsi"/>
          <w:b/>
          <w:sz w:val="24"/>
          <w:szCs w:val="24"/>
        </w:rPr>
        <w:t>Eligibility:</w:t>
      </w:r>
    </w:p>
    <w:p w14:paraId="17861737" w14:textId="77777777" w:rsidR="00FA288E" w:rsidRPr="00FA288E" w:rsidRDefault="00FA288E" w:rsidP="000A3307">
      <w:pPr>
        <w:pStyle w:val="ListParagraph"/>
        <w:numPr>
          <w:ilvl w:val="0"/>
          <w:numId w:val="1"/>
        </w:numPr>
        <w:jc w:val="both"/>
        <w:rPr>
          <w:rFonts w:cstheme="minorHAnsi"/>
          <w:sz w:val="24"/>
          <w:szCs w:val="24"/>
        </w:rPr>
      </w:pPr>
      <w:r w:rsidRPr="00FA288E">
        <w:rPr>
          <w:rFonts w:cstheme="minorHAnsi"/>
          <w:sz w:val="24"/>
          <w:szCs w:val="24"/>
        </w:rPr>
        <w:t>Applicants must be members in good standing of the SCCM and the Northeast Chapter.</w:t>
      </w:r>
    </w:p>
    <w:p w14:paraId="0E355FA4" w14:textId="7F1181C1" w:rsidR="00FA288E" w:rsidRPr="00FA288E" w:rsidRDefault="00FA288E" w:rsidP="000A3307">
      <w:pPr>
        <w:pStyle w:val="ListParagraph"/>
        <w:numPr>
          <w:ilvl w:val="0"/>
          <w:numId w:val="1"/>
        </w:numPr>
        <w:jc w:val="both"/>
        <w:rPr>
          <w:rFonts w:cstheme="minorHAnsi"/>
          <w:sz w:val="24"/>
          <w:szCs w:val="24"/>
        </w:rPr>
      </w:pPr>
      <w:r w:rsidRPr="00FA288E">
        <w:rPr>
          <w:rFonts w:cstheme="minorHAnsi"/>
          <w:sz w:val="24"/>
          <w:szCs w:val="24"/>
        </w:rPr>
        <w:t>Applicants may be of any discipline, as long as they work with critically ill patients or in a critical care setting.</w:t>
      </w:r>
    </w:p>
    <w:p w14:paraId="30A2D512" w14:textId="77777777" w:rsidR="00FA288E" w:rsidRPr="00FA288E" w:rsidRDefault="00FA288E" w:rsidP="000A3307">
      <w:pPr>
        <w:pStyle w:val="ListParagraph"/>
        <w:numPr>
          <w:ilvl w:val="0"/>
          <w:numId w:val="1"/>
        </w:numPr>
        <w:jc w:val="both"/>
        <w:rPr>
          <w:rFonts w:cstheme="minorHAnsi"/>
          <w:sz w:val="24"/>
          <w:szCs w:val="24"/>
        </w:rPr>
      </w:pPr>
      <w:r w:rsidRPr="00FA288E">
        <w:rPr>
          <w:rFonts w:cstheme="minorHAnsi"/>
          <w:sz w:val="24"/>
          <w:szCs w:val="24"/>
        </w:rPr>
        <w:t>Applicants must submit a complete application.</w:t>
      </w:r>
    </w:p>
    <w:p w14:paraId="71D4D9BF" w14:textId="77777777" w:rsidR="00FA288E" w:rsidRPr="00FA288E" w:rsidRDefault="00FA288E" w:rsidP="000A3307">
      <w:pPr>
        <w:pStyle w:val="ListParagraph"/>
        <w:numPr>
          <w:ilvl w:val="0"/>
          <w:numId w:val="1"/>
        </w:numPr>
        <w:jc w:val="both"/>
        <w:rPr>
          <w:rFonts w:cstheme="minorHAnsi"/>
          <w:sz w:val="24"/>
          <w:szCs w:val="24"/>
        </w:rPr>
      </w:pPr>
      <w:r w:rsidRPr="00FA288E">
        <w:rPr>
          <w:rFonts w:cstheme="minorHAnsi"/>
          <w:sz w:val="24"/>
          <w:szCs w:val="24"/>
        </w:rPr>
        <w:t xml:space="preserve">Past awardees are not eligible unless 5 years have passed. </w:t>
      </w:r>
    </w:p>
    <w:p w14:paraId="0DB255CC" w14:textId="48455E6E" w:rsidR="00FA288E" w:rsidRDefault="00FA288E" w:rsidP="000A3307">
      <w:pPr>
        <w:pStyle w:val="ListParagraph"/>
        <w:numPr>
          <w:ilvl w:val="0"/>
          <w:numId w:val="1"/>
        </w:numPr>
        <w:jc w:val="both"/>
        <w:rPr>
          <w:rFonts w:cstheme="minorHAnsi"/>
          <w:sz w:val="24"/>
          <w:szCs w:val="24"/>
        </w:rPr>
      </w:pPr>
      <w:r w:rsidRPr="00FA288E">
        <w:rPr>
          <w:rFonts w:cstheme="minorHAnsi"/>
          <w:sz w:val="24"/>
          <w:szCs w:val="24"/>
        </w:rPr>
        <w:t>Students are only eligible if presenting in an SCCM Clinical Congress Event. Special consideration may be given to students ac</w:t>
      </w:r>
      <w:r w:rsidR="00981DD1">
        <w:rPr>
          <w:rFonts w:cstheme="minorHAnsi"/>
          <w:sz w:val="24"/>
          <w:szCs w:val="24"/>
        </w:rPr>
        <w:t>tive withi</w:t>
      </w:r>
      <w:r w:rsidRPr="00FA288E">
        <w:rPr>
          <w:rFonts w:cstheme="minorHAnsi"/>
          <w:sz w:val="24"/>
          <w:szCs w:val="24"/>
        </w:rPr>
        <w:t>n the chapter.</w:t>
      </w:r>
    </w:p>
    <w:p w14:paraId="0D922BAF" w14:textId="77777777" w:rsidR="000A3307" w:rsidRDefault="000A3307" w:rsidP="000A3307">
      <w:pPr>
        <w:pStyle w:val="ListParagraph"/>
        <w:numPr>
          <w:ilvl w:val="0"/>
          <w:numId w:val="1"/>
        </w:numPr>
        <w:jc w:val="both"/>
        <w:rPr>
          <w:rFonts w:cstheme="minorHAnsi"/>
          <w:sz w:val="24"/>
          <w:szCs w:val="24"/>
        </w:rPr>
      </w:pPr>
      <w:r>
        <w:rPr>
          <w:rFonts w:cstheme="minorHAnsi"/>
          <w:sz w:val="24"/>
          <w:szCs w:val="24"/>
        </w:rPr>
        <w:t xml:space="preserve">Residents and fellows are eligible for scholarships, and the Chapter asks that their host institutions will match funds (not required, but preference given). </w:t>
      </w:r>
    </w:p>
    <w:p w14:paraId="3BA2915F" w14:textId="77777777" w:rsidR="000A3307" w:rsidRDefault="000A3307" w:rsidP="000A3307">
      <w:pPr>
        <w:pStyle w:val="ListParagraph"/>
        <w:numPr>
          <w:ilvl w:val="0"/>
          <w:numId w:val="1"/>
        </w:numPr>
        <w:jc w:val="both"/>
        <w:rPr>
          <w:rFonts w:cstheme="minorHAnsi"/>
          <w:sz w:val="24"/>
          <w:szCs w:val="24"/>
        </w:rPr>
      </w:pPr>
      <w:r>
        <w:rPr>
          <w:rFonts w:cstheme="minorHAnsi"/>
          <w:sz w:val="24"/>
          <w:szCs w:val="24"/>
        </w:rPr>
        <w:t>Current officers are not eligible for this scholarship.</w:t>
      </w:r>
    </w:p>
    <w:p w14:paraId="66AFB736" w14:textId="77777777" w:rsidR="000A3307" w:rsidRDefault="000A3307" w:rsidP="000A3307">
      <w:pPr>
        <w:pStyle w:val="ListParagraph"/>
        <w:numPr>
          <w:ilvl w:val="0"/>
          <w:numId w:val="1"/>
        </w:numPr>
        <w:jc w:val="both"/>
        <w:rPr>
          <w:rFonts w:cstheme="minorHAnsi"/>
          <w:sz w:val="24"/>
          <w:szCs w:val="24"/>
        </w:rPr>
      </w:pPr>
      <w:r>
        <w:rPr>
          <w:rFonts w:cstheme="minorHAnsi"/>
          <w:sz w:val="24"/>
          <w:szCs w:val="24"/>
        </w:rPr>
        <w:t xml:space="preserve">Special consideration will be given to non-physician providers, first time attendees, and those with active contributions in the chapter. </w:t>
      </w:r>
    </w:p>
    <w:p w14:paraId="1964178C" w14:textId="7EA2F8AB" w:rsidR="00981DD1" w:rsidRDefault="00981DD1" w:rsidP="00981DD1">
      <w:pPr>
        <w:pStyle w:val="ListParagraph"/>
        <w:numPr>
          <w:ilvl w:val="0"/>
          <w:numId w:val="1"/>
        </w:numPr>
        <w:jc w:val="both"/>
        <w:rPr>
          <w:rFonts w:cstheme="minorHAnsi"/>
          <w:b/>
          <w:sz w:val="28"/>
          <w:szCs w:val="28"/>
        </w:rPr>
      </w:pPr>
      <w:r>
        <w:rPr>
          <w:rFonts w:cstheme="minorHAnsi"/>
          <w:b/>
          <w:sz w:val="28"/>
          <w:szCs w:val="28"/>
        </w:rPr>
        <w:t xml:space="preserve">Deadline for Applications: </w:t>
      </w:r>
      <w:r w:rsidR="00A84F6D" w:rsidRPr="00981DD1">
        <w:rPr>
          <w:rFonts w:cstheme="minorHAnsi"/>
          <w:b/>
          <w:sz w:val="28"/>
          <w:szCs w:val="28"/>
        </w:rPr>
        <w:t>January 31</w:t>
      </w:r>
      <w:r w:rsidR="00A84F6D" w:rsidRPr="00981DD1">
        <w:rPr>
          <w:rFonts w:cstheme="minorHAnsi"/>
          <w:b/>
          <w:sz w:val="28"/>
          <w:szCs w:val="28"/>
          <w:vertAlign w:val="superscript"/>
        </w:rPr>
        <w:t>st</w:t>
      </w:r>
      <w:r w:rsidR="00A84F6D" w:rsidRPr="00981DD1">
        <w:rPr>
          <w:rFonts w:cstheme="minorHAnsi"/>
          <w:b/>
          <w:sz w:val="28"/>
          <w:szCs w:val="28"/>
        </w:rPr>
        <w:t>, 20</w:t>
      </w:r>
      <w:r w:rsidR="007352A8">
        <w:rPr>
          <w:rFonts w:cstheme="minorHAnsi"/>
          <w:b/>
          <w:sz w:val="28"/>
          <w:szCs w:val="28"/>
        </w:rPr>
        <w:t>20</w:t>
      </w:r>
      <w:r w:rsidR="00A84F6D" w:rsidRPr="00981DD1">
        <w:rPr>
          <w:rFonts w:cstheme="minorHAnsi"/>
          <w:b/>
          <w:sz w:val="28"/>
          <w:szCs w:val="28"/>
        </w:rPr>
        <w:t xml:space="preserve">. </w:t>
      </w:r>
      <w:bookmarkStart w:id="0" w:name="_GoBack"/>
      <w:bookmarkEnd w:id="0"/>
    </w:p>
    <w:p w14:paraId="7E147A51" w14:textId="5038E006" w:rsidR="000A3307" w:rsidRPr="00981DD1" w:rsidRDefault="00981DD1" w:rsidP="00981DD1">
      <w:pPr>
        <w:ind w:left="1080"/>
        <w:rPr>
          <w:rFonts w:cstheme="minorHAnsi"/>
          <w:b/>
          <w:sz w:val="32"/>
          <w:szCs w:val="32"/>
        </w:rPr>
      </w:pPr>
      <w:r>
        <w:rPr>
          <w:rFonts w:cstheme="minorHAnsi"/>
          <w:b/>
          <w:bCs/>
          <w:sz w:val="32"/>
          <w:szCs w:val="32"/>
        </w:rPr>
        <w:t xml:space="preserve">                 </w:t>
      </w:r>
      <w:r w:rsidR="00A84F6D" w:rsidRPr="00981DD1">
        <w:rPr>
          <w:rFonts w:cstheme="minorHAnsi"/>
          <w:b/>
          <w:bCs/>
          <w:sz w:val="32"/>
          <w:szCs w:val="32"/>
        </w:rPr>
        <w:t>Send applications to: SCCMNE@gmail.com</w:t>
      </w:r>
    </w:p>
    <w:p w14:paraId="72A55E3F" w14:textId="77777777" w:rsidR="00FA288E" w:rsidRPr="00A84F6D" w:rsidRDefault="00FA288E" w:rsidP="000A3307">
      <w:pPr>
        <w:jc w:val="both"/>
        <w:rPr>
          <w:rFonts w:cstheme="minorHAnsi"/>
          <w:b/>
          <w:sz w:val="24"/>
          <w:szCs w:val="24"/>
        </w:rPr>
      </w:pPr>
      <w:r w:rsidRPr="00A84F6D">
        <w:rPr>
          <w:rFonts w:cstheme="minorHAnsi"/>
          <w:b/>
          <w:sz w:val="24"/>
          <w:szCs w:val="24"/>
        </w:rPr>
        <w:t>Application</w:t>
      </w:r>
    </w:p>
    <w:p w14:paraId="4D1D9B96" w14:textId="77777777" w:rsidR="00FA288E" w:rsidRPr="00FA288E" w:rsidRDefault="00FA288E" w:rsidP="00A84F6D">
      <w:pPr>
        <w:pStyle w:val="Heading1"/>
        <w:tabs>
          <w:tab w:val="clear" w:pos="360"/>
        </w:tabs>
        <w:ind w:left="450" w:hanging="540"/>
        <w:jc w:val="both"/>
        <w:rPr>
          <w:rFonts w:asciiTheme="minorHAnsi" w:hAnsiTheme="minorHAnsi" w:cstheme="minorHAnsi"/>
          <w:sz w:val="24"/>
          <w:szCs w:val="24"/>
        </w:rPr>
      </w:pPr>
      <w:r w:rsidRPr="00FA288E">
        <w:rPr>
          <w:rFonts w:asciiTheme="minorHAnsi" w:hAnsiTheme="minorHAnsi" w:cstheme="minorHAnsi"/>
          <w:sz w:val="24"/>
          <w:szCs w:val="24"/>
        </w:rPr>
        <w:t>1.</w:t>
      </w:r>
      <w:r w:rsidRPr="00FA288E">
        <w:rPr>
          <w:rFonts w:asciiTheme="minorHAnsi" w:hAnsiTheme="minorHAnsi" w:cstheme="minorHAnsi"/>
          <w:sz w:val="24"/>
          <w:szCs w:val="24"/>
        </w:rPr>
        <w:tab/>
        <w:t>Personal Information</w:t>
      </w:r>
    </w:p>
    <w:p w14:paraId="03E69759" w14:textId="77777777" w:rsidR="00FA288E" w:rsidRDefault="00A84F6D" w:rsidP="00A84F6D">
      <w:pPr>
        <w:pStyle w:val="List2"/>
        <w:tabs>
          <w:tab w:val="clear" w:pos="981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FA288E">
        <w:rPr>
          <w:rFonts w:asciiTheme="minorHAnsi" w:hAnsiTheme="minorHAnsi" w:cstheme="minorHAnsi"/>
          <w:sz w:val="24"/>
          <w:szCs w:val="24"/>
        </w:rPr>
        <w:t>Full name of a</w:t>
      </w:r>
      <w:r w:rsidR="00FA288E" w:rsidRPr="00FA288E">
        <w:rPr>
          <w:rFonts w:asciiTheme="minorHAnsi" w:hAnsiTheme="minorHAnsi" w:cstheme="minorHAnsi"/>
          <w:sz w:val="24"/>
          <w:szCs w:val="24"/>
        </w:rPr>
        <w:t>pplicant</w:t>
      </w:r>
      <w:r w:rsidR="00FA288E" w:rsidRPr="00FA288E">
        <w:rPr>
          <w:rFonts w:asciiTheme="minorHAnsi" w:hAnsiTheme="minorHAnsi" w:cstheme="minorHAnsi"/>
          <w:sz w:val="24"/>
          <w:szCs w:val="24"/>
          <w:u w:val="single"/>
        </w:rPr>
        <w:tab/>
      </w:r>
      <w:r w:rsidR="00FA288E">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FA288E">
        <w:rPr>
          <w:rFonts w:asciiTheme="minorHAnsi" w:hAnsiTheme="minorHAnsi" w:cstheme="minorHAnsi"/>
          <w:sz w:val="24"/>
          <w:szCs w:val="24"/>
          <w:u w:val="single"/>
        </w:rPr>
        <w:t xml:space="preserve"> </w:t>
      </w:r>
    </w:p>
    <w:p w14:paraId="4048DA3E" w14:textId="77777777" w:rsidR="00FA288E" w:rsidRPr="00FA288E" w:rsidRDefault="00A84F6D" w:rsidP="00A84F6D">
      <w:pPr>
        <w:pStyle w:val="List2"/>
        <w:tabs>
          <w:tab w:val="clear" w:pos="720"/>
          <w:tab w:val="clear" w:pos="3780"/>
          <w:tab w:val="clear" w:pos="7200"/>
          <w:tab w:val="clear" w:pos="9810"/>
          <w:tab w:val="left" w:pos="1080"/>
          <w:tab w:val="left" w:pos="2250"/>
          <w:tab w:val="left" w:pos="2970"/>
          <w:tab w:val="left" w:pos="3510"/>
          <w:tab w:val="left" w:pos="3960"/>
          <w:tab w:val="left" w:pos="4500"/>
          <w:tab w:val="left" w:pos="4950"/>
          <w:tab w:val="left" w:pos="6390"/>
          <w:tab w:val="left" w:pos="6840"/>
          <w:tab w:val="left" w:pos="729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FA288E">
        <w:rPr>
          <w:rFonts w:asciiTheme="minorHAnsi" w:hAnsiTheme="minorHAnsi" w:cstheme="minorHAnsi"/>
          <w:sz w:val="24"/>
          <w:szCs w:val="24"/>
        </w:rPr>
        <w:t>Role:</w:t>
      </w:r>
      <w:r w:rsidR="00FA288E">
        <w:rPr>
          <w:rFonts w:asciiTheme="minorHAnsi" w:hAnsiTheme="minorHAnsi" w:cstheme="minorHAnsi"/>
          <w:sz w:val="24"/>
          <w:szCs w:val="24"/>
        </w:rPr>
        <w:tab/>
        <w:t>Physician</w:t>
      </w:r>
      <w:r w:rsidR="00FA288E">
        <w:rPr>
          <w:rFonts w:asciiTheme="minorHAnsi" w:hAnsiTheme="minorHAnsi" w:cstheme="minorHAnsi"/>
          <w:sz w:val="24"/>
          <w:szCs w:val="24"/>
        </w:rPr>
        <w:tab/>
        <w:t>DVM</w:t>
      </w:r>
      <w:r w:rsidR="00FA288E">
        <w:rPr>
          <w:rFonts w:asciiTheme="minorHAnsi" w:hAnsiTheme="minorHAnsi" w:cstheme="minorHAnsi"/>
          <w:sz w:val="24"/>
          <w:szCs w:val="24"/>
        </w:rPr>
        <w:tab/>
        <w:t>PA</w:t>
      </w:r>
      <w:r w:rsidR="00FA288E">
        <w:rPr>
          <w:rFonts w:asciiTheme="minorHAnsi" w:hAnsiTheme="minorHAnsi" w:cstheme="minorHAnsi"/>
          <w:sz w:val="24"/>
          <w:szCs w:val="24"/>
        </w:rPr>
        <w:tab/>
        <w:t>NP</w:t>
      </w:r>
      <w:r w:rsidR="00FA288E">
        <w:rPr>
          <w:rFonts w:asciiTheme="minorHAnsi" w:hAnsiTheme="minorHAnsi" w:cstheme="minorHAnsi"/>
          <w:sz w:val="24"/>
          <w:szCs w:val="24"/>
        </w:rPr>
        <w:tab/>
        <w:t>RN</w:t>
      </w:r>
      <w:r w:rsidR="00FA288E">
        <w:rPr>
          <w:rFonts w:asciiTheme="minorHAnsi" w:hAnsiTheme="minorHAnsi" w:cstheme="minorHAnsi"/>
          <w:sz w:val="24"/>
          <w:szCs w:val="24"/>
        </w:rPr>
        <w:tab/>
        <w:t>RT</w:t>
      </w:r>
      <w:r w:rsidR="00FA288E">
        <w:rPr>
          <w:rFonts w:asciiTheme="minorHAnsi" w:hAnsiTheme="minorHAnsi" w:cstheme="minorHAnsi"/>
          <w:sz w:val="24"/>
          <w:szCs w:val="24"/>
        </w:rPr>
        <w:tab/>
      </w:r>
      <w:proofErr w:type="spellStart"/>
      <w:r w:rsidR="00FA288E">
        <w:rPr>
          <w:rFonts w:asciiTheme="minorHAnsi" w:hAnsiTheme="minorHAnsi" w:cstheme="minorHAnsi"/>
          <w:sz w:val="24"/>
          <w:szCs w:val="24"/>
        </w:rPr>
        <w:t>RPh</w:t>
      </w:r>
      <w:proofErr w:type="spellEnd"/>
      <w:r w:rsidR="00FA288E">
        <w:rPr>
          <w:rFonts w:asciiTheme="minorHAnsi" w:hAnsiTheme="minorHAnsi" w:cstheme="minorHAnsi"/>
          <w:sz w:val="24"/>
          <w:szCs w:val="24"/>
        </w:rPr>
        <w:t>/PharmD</w:t>
      </w:r>
      <w:r w:rsidR="00FA288E">
        <w:rPr>
          <w:rFonts w:asciiTheme="minorHAnsi" w:hAnsiTheme="minorHAnsi" w:cstheme="minorHAnsi"/>
          <w:sz w:val="24"/>
          <w:szCs w:val="24"/>
        </w:rPr>
        <w:tab/>
        <w:t>PT</w:t>
      </w:r>
      <w:r w:rsidR="00FA288E">
        <w:rPr>
          <w:rFonts w:asciiTheme="minorHAnsi" w:hAnsiTheme="minorHAnsi" w:cstheme="minorHAnsi"/>
          <w:sz w:val="24"/>
          <w:szCs w:val="24"/>
        </w:rPr>
        <w:tab/>
        <w:t>OT</w:t>
      </w:r>
      <w:r w:rsidR="00FA288E">
        <w:rPr>
          <w:rFonts w:asciiTheme="minorHAnsi" w:hAnsiTheme="minorHAnsi" w:cstheme="minorHAnsi"/>
          <w:sz w:val="24"/>
          <w:szCs w:val="24"/>
        </w:rPr>
        <w:tab/>
        <w:t>SLP   Other</w:t>
      </w:r>
      <w:r w:rsidR="00FA288E">
        <w:rPr>
          <w:rFonts w:asciiTheme="minorHAnsi" w:hAnsiTheme="minorHAnsi" w:cstheme="minorHAnsi"/>
          <w:sz w:val="24"/>
          <w:szCs w:val="24"/>
          <w:u w:val="single"/>
        </w:rPr>
        <w:tab/>
      </w:r>
      <w:r w:rsidR="00FA288E">
        <w:rPr>
          <w:rFonts w:asciiTheme="minorHAnsi" w:hAnsiTheme="minorHAnsi" w:cstheme="minorHAnsi"/>
          <w:sz w:val="24"/>
          <w:szCs w:val="24"/>
          <w:u w:val="single"/>
        </w:rPr>
        <w:tab/>
      </w:r>
    </w:p>
    <w:p w14:paraId="45E95D1B" w14:textId="77777777" w:rsidR="00FA288E" w:rsidRDefault="00A84F6D" w:rsidP="00A84F6D">
      <w:pPr>
        <w:pStyle w:val="List2"/>
        <w:tabs>
          <w:tab w:val="clear" w:pos="7200"/>
          <w:tab w:val="clear" w:pos="9810"/>
          <w:tab w:val="left" w:pos="576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0A3307">
        <w:rPr>
          <w:rFonts w:asciiTheme="minorHAnsi" w:hAnsiTheme="minorHAnsi" w:cstheme="minorHAnsi"/>
          <w:sz w:val="24"/>
          <w:szCs w:val="24"/>
        </w:rPr>
        <w:t>Address: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Pr>
          <w:rFonts w:asciiTheme="minorHAnsi" w:hAnsiTheme="minorHAnsi" w:cstheme="minorHAnsi"/>
          <w:sz w:val="24"/>
          <w:szCs w:val="24"/>
          <w:u w:val="single"/>
        </w:rPr>
        <w:tab/>
      </w:r>
    </w:p>
    <w:p w14:paraId="24A5B3D2" w14:textId="77777777" w:rsidR="000A3307" w:rsidRPr="000A3307" w:rsidRDefault="00A84F6D" w:rsidP="00A84F6D">
      <w:pPr>
        <w:pStyle w:val="List2"/>
        <w:tabs>
          <w:tab w:val="clear" w:pos="7200"/>
          <w:tab w:val="clear" w:pos="9810"/>
          <w:tab w:val="left" w:pos="576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0A3307" w:rsidRPr="000A3307">
        <w:rPr>
          <w:rFonts w:asciiTheme="minorHAnsi" w:hAnsiTheme="minorHAnsi" w:cstheme="minorHAnsi"/>
          <w:sz w:val="24"/>
          <w:szCs w:val="24"/>
        </w:rPr>
        <w:t>Institu</w:t>
      </w:r>
      <w:r w:rsidR="000A3307">
        <w:rPr>
          <w:rFonts w:asciiTheme="minorHAnsi" w:hAnsiTheme="minorHAnsi" w:cstheme="minorHAnsi"/>
          <w:sz w:val="24"/>
          <w:szCs w:val="24"/>
        </w:rPr>
        <w:t>tion:</w:t>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rPr>
        <w:t xml:space="preserve">  State:</w:t>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p>
    <w:p w14:paraId="03F03F0F" w14:textId="77777777" w:rsidR="00FA288E" w:rsidRDefault="00A84F6D" w:rsidP="00A84F6D">
      <w:pPr>
        <w:pStyle w:val="List2"/>
        <w:tabs>
          <w:tab w:val="clear" w:pos="7200"/>
          <w:tab w:val="clear" w:pos="9810"/>
          <w:tab w:val="left" w:pos="4140"/>
          <w:tab w:val="left" w:pos="9360"/>
          <w:tab w:val="left" w:pos="1008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0A3307">
        <w:rPr>
          <w:rFonts w:asciiTheme="minorHAnsi" w:hAnsiTheme="minorHAnsi" w:cstheme="minorHAnsi"/>
          <w:sz w:val="24"/>
          <w:szCs w:val="24"/>
        </w:rPr>
        <w:t>T</w:t>
      </w:r>
      <w:r w:rsidR="00FA288E" w:rsidRPr="00FA288E">
        <w:rPr>
          <w:rFonts w:asciiTheme="minorHAnsi" w:hAnsiTheme="minorHAnsi" w:cstheme="minorHAnsi"/>
          <w:sz w:val="24"/>
          <w:szCs w:val="24"/>
        </w:rPr>
        <w:t>elephone</w:t>
      </w:r>
      <w:r w:rsidR="000A3307">
        <w:rPr>
          <w:rFonts w:asciiTheme="minorHAnsi" w:hAnsiTheme="minorHAnsi" w:cstheme="minorHAnsi"/>
          <w:sz w:val="24"/>
          <w:szCs w:val="24"/>
        </w:rPr>
        <w:t>:</w:t>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FA288E" w:rsidRPr="00FA288E">
        <w:rPr>
          <w:rFonts w:asciiTheme="minorHAnsi" w:hAnsiTheme="minorHAnsi" w:cstheme="minorHAnsi"/>
          <w:sz w:val="24"/>
          <w:szCs w:val="24"/>
        </w:rPr>
        <w:t>Email address</w:t>
      </w:r>
      <w:r w:rsidR="00FA288E" w:rsidRPr="00FA288E">
        <w:rPr>
          <w:rFonts w:asciiTheme="minorHAnsi" w:hAnsiTheme="minorHAnsi" w:cstheme="minorHAnsi"/>
          <w:sz w:val="24"/>
          <w:szCs w:val="24"/>
          <w:u w:val="single"/>
        </w:rPr>
        <w:tab/>
      </w:r>
    </w:p>
    <w:p w14:paraId="32AFC5AB" w14:textId="77777777" w:rsidR="000A3307" w:rsidRDefault="00A84F6D"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0A3307">
        <w:rPr>
          <w:rFonts w:asciiTheme="minorHAnsi" w:hAnsiTheme="minorHAnsi" w:cstheme="minorHAnsi"/>
          <w:sz w:val="24"/>
          <w:szCs w:val="24"/>
        </w:rPr>
        <w:t>SCCM Membership  N</w:t>
      </w:r>
      <w:r w:rsidR="000A3307" w:rsidRPr="000A3307">
        <w:rPr>
          <w:rFonts w:asciiTheme="minorHAnsi" w:hAnsiTheme="minorHAnsi" w:cstheme="minorHAnsi"/>
          <w:sz w:val="24"/>
          <w:szCs w:val="24"/>
        </w:rPr>
        <w:t>umber:</w:t>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sidRPr="000A3307">
        <w:rPr>
          <w:rFonts w:asciiTheme="minorHAnsi" w:hAnsiTheme="minorHAnsi" w:cstheme="minorHAnsi"/>
          <w:sz w:val="24"/>
          <w:szCs w:val="24"/>
        </w:rPr>
        <w:t>#Years SCCM Member:</w:t>
      </w:r>
      <w:r w:rsidR="000A3307">
        <w:rPr>
          <w:rFonts w:asciiTheme="minorHAnsi" w:hAnsiTheme="minorHAnsi" w:cstheme="minorHAnsi"/>
          <w:sz w:val="24"/>
          <w:szCs w:val="24"/>
          <w:u w:val="single"/>
        </w:rPr>
        <w:tab/>
      </w:r>
    </w:p>
    <w:p w14:paraId="1C3EF2D6" w14:textId="77777777" w:rsidR="000A3307" w:rsidRPr="000A3307" w:rsidRDefault="00A84F6D"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r>
        <w:rPr>
          <w:rFonts w:asciiTheme="minorHAnsi" w:hAnsiTheme="minorHAnsi" w:cstheme="minorHAnsi"/>
          <w:sz w:val="24"/>
          <w:szCs w:val="24"/>
        </w:rPr>
        <w:tab/>
      </w:r>
      <w:r w:rsidR="000A3307" w:rsidRPr="000A3307">
        <w:rPr>
          <w:rFonts w:asciiTheme="minorHAnsi" w:hAnsiTheme="minorHAnsi" w:cstheme="minorHAnsi"/>
          <w:sz w:val="24"/>
          <w:szCs w:val="24"/>
        </w:rPr>
        <w:t>Have you been to Clinical Congress in the past?</w:t>
      </w:r>
      <w:r w:rsidR="000A3307">
        <w:rPr>
          <w:rFonts w:asciiTheme="minorHAnsi" w:hAnsiTheme="minorHAnsi" w:cstheme="minorHAnsi"/>
          <w:sz w:val="24"/>
          <w:szCs w:val="24"/>
          <w:u w:val="single"/>
        </w:rPr>
        <w:tab/>
      </w:r>
    </w:p>
    <w:p w14:paraId="35F6BAAF" w14:textId="77777777" w:rsidR="000A3307" w:rsidRDefault="000A3307"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p>
    <w:p w14:paraId="5564953A" w14:textId="77777777" w:rsidR="000A3307" w:rsidRDefault="000A3307"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Please attach a single page document outlining your interest in attending the Clinical Congress, and why you believe you should be the recipient of one of our scholarships.</w:t>
      </w:r>
    </w:p>
    <w:p w14:paraId="0EBDC11E" w14:textId="77777777" w:rsidR="000A3307" w:rsidRDefault="000A3307"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r>
        <w:rPr>
          <w:rFonts w:asciiTheme="minorHAnsi" w:hAnsiTheme="minorHAnsi" w:cstheme="minorHAnsi"/>
          <w:sz w:val="24"/>
          <w:szCs w:val="24"/>
        </w:rPr>
        <w:t xml:space="preserve">3. </w:t>
      </w:r>
      <w:r>
        <w:rPr>
          <w:rFonts w:asciiTheme="minorHAnsi" w:hAnsiTheme="minorHAnsi" w:cstheme="minorHAnsi"/>
          <w:sz w:val="24"/>
          <w:szCs w:val="24"/>
        </w:rPr>
        <w:tab/>
        <w:t>Please provide a single letter of recommendation from a critical care provider in your institution who would support your attendance. Letter writers may be non-members of SCCM, but should be supervisory or mentor roles for the applicant.</w:t>
      </w:r>
    </w:p>
    <w:p w14:paraId="20A656B8" w14:textId="77777777" w:rsidR="000A3307" w:rsidRPr="000A3307" w:rsidRDefault="000A3307"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r>
        <w:rPr>
          <w:rFonts w:asciiTheme="minorHAnsi" w:hAnsiTheme="minorHAnsi" w:cstheme="minorHAnsi"/>
          <w:sz w:val="24"/>
          <w:szCs w:val="24"/>
        </w:rPr>
        <w:t xml:space="preserve">4. </w:t>
      </w:r>
      <w:r>
        <w:rPr>
          <w:rFonts w:asciiTheme="minorHAnsi" w:hAnsiTheme="minorHAnsi" w:cstheme="minorHAnsi"/>
          <w:sz w:val="24"/>
          <w:szCs w:val="24"/>
        </w:rPr>
        <w:tab/>
        <w:t xml:space="preserve">Awardees will be asked to provide a letter after Congress to describe their experience, which will be posted on the SCCM-Northeast Website. </w:t>
      </w:r>
    </w:p>
    <w:p w14:paraId="28599AE0" w14:textId="77777777" w:rsidR="000A3307" w:rsidRDefault="000A3307" w:rsidP="000A3307">
      <w:pPr>
        <w:pStyle w:val="List2"/>
        <w:tabs>
          <w:tab w:val="clear" w:pos="7200"/>
          <w:tab w:val="clear" w:pos="9810"/>
          <w:tab w:val="left" w:pos="9360"/>
        </w:tabs>
        <w:jc w:val="both"/>
        <w:rPr>
          <w:rFonts w:asciiTheme="minorHAnsi" w:hAnsiTheme="minorHAnsi" w:cstheme="minorHAnsi"/>
          <w:sz w:val="24"/>
          <w:szCs w:val="24"/>
        </w:rPr>
      </w:pPr>
      <w:r w:rsidRPr="000A3307">
        <w:rPr>
          <w:rFonts w:asciiTheme="minorHAnsi" w:hAnsiTheme="minorHAnsi" w:cstheme="minorHAnsi"/>
          <w:sz w:val="24"/>
          <w:szCs w:val="24"/>
        </w:rPr>
        <w:tab/>
      </w:r>
      <w:r w:rsidRPr="000A3307">
        <w:rPr>
          <w:rFonts w:asciiTheme="minorHAnsi" w:hAnsiTheme="minorHAnsi" w:cstheme="minorHAnsi"/>
          <w:sz w:val="24"/>
          <w:szCs w:val="24"/>
        </w:rPr>
        <w:tab/>
      </w:r>
    </w:p>
    <w:p w14:paraId="10974889" w14:textId="3CF24A7E" w:rsidR="00443701" w:rsidRPr="00D11B5C" w:rsidRDefault="000A3307" w:rsidP="00F70C4E">
      <w:pPr>
        <w:pStyle w:val="List2"/>
        <w:tabs>
          <w:tab w:val="clear" w:pos="7200"/>
          <w:tab w:val="clear" w:pos="9810"/>
          <w:tab w:val="left" w:pos="9360"/>
        </w:tabs>
        <w:jc w:val="center"/>
        <w:rPr>
          <w:rFonts w:asciiTheme="minorHAnsi" w:hAnsiTheme="minorHAnsi" w:cstheme="minorHAnsi"/>
          <w:sz w:val="20"/>
        </w:rPr>
      </w:pPr>
      <w:r w:rsidRPr="00D11B5C">
        <w:rPr>
          <w:rFonts w:asciiTheme="minorHAnsi" w:hAnsiTheme="minorHAnsi" w:cstheme="minorHAnsi"/>
          <w:sz w:val="20"/>
        </w:rPr>
        <w:t>The 2</w:t>
      </w:r>
      <w:r w:rsidR="007352A8">
        <w:rPr>
          <w:rFonts w:asciiTheme="minorHAnsi" w:hAnsiTheme="minorHAnsi" w:cstheme="minorHAnsi"/>
          <w:sz w:val="20"/>
        </w:rPr>
        <w:t>020</w:t>
      </w:r>
      <w:r w:rsidRPr="00D11B5C">
        <w:rPr>
          <w:rFonts w:asciiTheme="minorHAnsi" w:hAnsiTheme="minorHAnsi" w:cstheme="minorHAnsi"/>
          <w:sz w:val="20"/>
        </w:rPr>
        <w:t xml:space="preserve"> Scholarships will be $500-1000 each, depending upon the number of applicants and awardees.  Do not miss the opportunity to be supported by the Chapter!</w:t>
      </w:r>
      <w:r w:rsidR="00F70C4E" w:rsidRPr="00D11B5C">
        <w:rPr>
          <w:rFonts w:asciiTheme="minorHAnsi" w:hAnsiTheme="minorHAnsi" w:cstheme="minorHAnsi"/>
          <w:sz w:val="20"/>
        </w:rPr>
        <w:t xml:space="preserve"> </w:t>
      </w:r>
    </w:p>
    <w:p w14:paraId="579D2E3C" w14:textId="72F1C7A9" w:rsidR="00F70C4E" w:rsidRPr="00D11B5C" w:rsidRDefault="00F70C4E" w:rsidP="00D11B5C">
      <w:pPr>
        <w:pStyle w:val="List2"/>
        <w:tabs>
          <w:tab w:val="clear" w:pos="7200"/>
          <w:tab w:val="clear" w:pos="9810"/>
          <w:tab w:val="left" w:pos="9360"/>
        </w:tabs>
        <w:jc w:val="center"/>
        <w:rPr>
          <w:rFonts w:asciiTheme="minorHAnsi" w:hAnsiTheme="minorHAnsi" w:cstheme="minorHAnsi"/>
          <w:sz w:val="20"/>
        </w:rPr>
      </w:pPr>
      <w:r w:rsidRPr="00D11B5C">
        <w:rPr>
          <w:rFonts w:asciiTheme="minorHAnsi" w:hAnsiTheme="minorHAnsi" w:cstheme="minorHAnsi"/>
          <w:sz w:val="20"/>
        </w:rPr>
        <w:t xml:space="preserve">Winners will be notified by </w:t>
      </w:r>
      <w:r w:rsidRPr="00D11B5C">
        <w:rPr>
          <w:rFonts w:asciiTheme="minorHAnsi" w:hAnsiTheme="minorHAnsi" w:cstheme="minorHAnsi"/>
          <w:b/>
          <w:sz w:val="20"/>
        </w:rPr>
        <w:t>February 7</w:t>
      </w:r>
      <w:r w:rsidRPr="00D11B5C">
        <w:rPr>
          <w:rFonts w:asciiTheme="minorHAnsi" w:hAnsiTheme="minorHAnsi" w:cstheme="minorHAnsi"/>
          <w:b/>
          <w:sz w:val="20"/>
          <w:vertAlign w:val="superscript"/>
        </w:rPr>
        <w:t>th</w:t>
      </w:r>
      <w:r w:rsidRPr="00D11B5C">
        <w:rPr>
          <w:rFonts w:asciiTheme="minorHAnsi" w:hAnsiTheme="minorHAnsi" w:cstheme="minorHAnsi"/>
          <w:b/>
          <w:sz w:val="20"/>
        </w:rPr>
        <w:t>, 20</w:t>
      </w:r>
      <w:r w:rsidR="007352A8">
        <w:rPr>
          <w:rFonts w:asciiTheme="minorHAnsi" w:hAnsiTheme="minorHAnsi" w:cstheme="minorHAnsi"/>
          <w:b/>
          <w:sz w:val="20"/>
        </w:rPr>
        <w:t>20</w:t>
      </w:r>
      <w:r w:rsidRPr="00D11B5C">
        <w:rPr>
          <w:rFonts w:asciiTheme="minorHAnsi" w:hAnsiTheme="minorHAnsi" w:cstheme="minorHAnsi"/>
          <w:sz w:val="20"/>
        </w:rPr>
        <w:t xml:space="preserve">. </w:t>
      </w:r>
    </w:p>
    <w:p w14:paraId="44038DB6" w14:textId="77777777" w:rsidR="000A3307" w:rsidRPr="00D11B5C" w:rsidRDefault="000A3307" w:rsidP="00F70C4E">
      <w:pPr>
        <w:pStyle w:val="List2"/>
        <w:tabs>
          <w:tab w:val="clear" w:pos="7200"/>
          <w:tab w:val="clear" w:pos="9810"/>
          <w:tab w:val="left" w:pos="9360"/>
        </w:tabs>
        <w:jc w:val="center"/>
        <w:rPr>
          <w:rFonts w:asciiTheme="minorHAnsi" w:hAnsiTheme="minorHAnsi" w:cstheme="minorHAnsi"/>
          <w:b/>
          <w:sz w:val="24"/>
          <w:szCs w:val="24"/>
        </w:rPr>
      </w:pPr>
      <w:r w:rsidRPr="00D11B5C">
        <w:rPr>
          <w:rFonts w:asciiTheme="minorHAnsi" w:hAnsiTheme="minorHAnsi" w:cstheme="minorHAnsi"/>
          <w:b/>
          <w:sz w:val="24"/>
          <w:szCs w:val="24"/>
        </w:rPr>
        <w:t>Sign up for membership today!</w:t>
      </w:r>
    </w:p>
    <w:p w14:paraId="576057C2" w14:textId="77777777" w:rsidR="00F70C4E" w:rsidRDefault="00F70C4E" w:rsidP="00DD7A39">
      <w:pPr>
        <w:pStyle w:val="List2"/>
        <w:tabs>
          <w:tab w:val="clear" w:pos="7200"/>
          <w:tab w:val="clear" w:pos="9810"/>
          <w:tab w:val="left" w:pos="9360"/>
        </w:tabs>
        <w:ind w:left="0"/>
        <w:jc w:val="both"/>
        <w:rPr>
          <w:rFonts w:asciiTheme="minorHAnsi" w:hAnsiTheme="minorHAnsi" w:cstheme="minorHAnsi"/>
          <w:sz w:val="18"/>
          <w:szCs w:val="24"/>
        </w:rPr>
      </w:pPr>
    </w:p>
    <w:sectPr w:rsidR="00F70C4E" w:rsidSect="00F70C4E">
      <w:footerReference w:type="default" r:id="rId8"/>
      <w:pgSz w:w="12240" w:h="15840"/>
      <w:pgMar w:top="99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9793" w14:textId="77777777" w:rsidR="00DD5D38" w:rsidRDefault="00DD5D38" w:rsidP="00F70C4E">
      <w:pPr>
        <w:spacing w:after="0" w:line="240" w:lineRule="auto"/>
      </w:pPr>
      <w:r>
        <w:separator/>
      </w:r>
    </w:p>
  </w:endnote>
  <w:endnote w:type="continuationSeparator" w:id="0">
    <w:p w14:paraId="659CE88B" w14:textId="77777777" w:rsidR="00DD5D38" w:rsidRDefault="00DD5D38" w:rsidP="00F7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78AF" w14:textId="77777777" w:rsidR="00F70C4E" w:rsidRPr="00F70C4E" w:rsidRDefault="00F70C4E" w:rsidP="00F70C4E">
    <w:pPr>
      <w:pStyle w:val="List2"/>
      <w:tabs>
        <w:tab w:val="clear" w:pos="7200"/>
        <w:tab w:val="clear" w:pos="9810"/>
        <w:tab w:val="left" w:pos="9360"/>
      </w:tabs>
      <w:ind w:left="0"/>
      <w:jc w:val="both"/>
      <w:rPr>
        <w:rFonts w:asciiTheme="minorHAnsi" w:hAnsiTheme="minorHAnsi" w:cstheme="minorHAnsi"/>
        <w:sz w:val="16"/>
        <w:szCs w:val="24"/>
      </w:rPr>
    </w:pPr>
    <w:r w:rsidRPr="00F70C4E">
      <w:rPr>
        <w:rFonts w:asciiTheme="minorHAnsi" w:hAnsiTheme="minorHAnsi" w:cstheme="minorHAnsi"/>
        <w:sz w:val="16"/>
        <w:szCs w:val="24"/>
      </w:rPr>
      <w:t xml:space="preserve">Scholarships are for eligible individuals only. The SCCMNE is a 501(c)(3) and is not responsible for any loss of funds once transferred. Funds will ONLY be transferred via PayPal or other electronic means as available to the chapter. We apologize for any inconvenience. </w:t>
    </w:r>
    <w:r>
      <w:rPr>
        <w:rFonts w:asciiTheme="minorHAnsi" w:hAnsiTheme="minorHAnsi" w:cstheme="minorHAnsi"/>
        <w:sz w:val="16"/>
        <w:szCs w:val="24"/>
      </w:rPr>
      <w:t xml:space="preserve"> Website: www.sccmne.org</w:t>
    </w:r>
  </w:p>
  <w:p w14:paraId="7669B4B4" w14:textId="77777777" w:rsidR="00F70C4E" w:rsidRDefault="00F7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A669" w14:textId="77777777" w:rsidR="00DD5D38" w:rsidRDefault="00DD5D38" w:rsidP="00F70C4E">
      <w:pPr>
        <w:spacing w:after="0" w:line="240" w:lineRule="auto"/>
      </w:pPr>
      <w:r>
        <w:separator/>
      </w:r>
    </w:p>
  </w:footnote>
  <w:footnote w:type="continuationSeparator" w:id="0">
    <w:p w14:paraId="1A7D0C1C" w14:textId="77777777" w:rsidR="00DD5D38" w:rsidRDefault="00DD5D38" w:rsidP="00F70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25F2"/>
    <w:multiLevelType w:val="hybridMultilevel"/>
    <w:tmpl w:val="E8C6A298"/>
    <w:lvl w:ilvl="0" w:tplc="12F20AA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8E"/>
    <w:rsid w:val="000A3307"/>
    <w:rsid w:val="0017793F"/>
    <w:rsid w:val="00443701"/>
    <w:rsid w:val="007352A8"/>
    <w:rsid w:val="007D2C59"/>
    <w:rsid w:val="00981DD1"/>
    <w:rsid w:val="00A84F6D"/>
    <w:rsid w:val="00C27E71"/>
    <w:rsid w:val="00C868CE"/>
    <w:rsid w:val="00D11B5C"/>
    <w:rsid w:val="00DD5D38"/>
    <w:rsid w:val="00DD7A39"/>
    <w:rsid w:val="00E017E8"/>
    <w:rsid w:val="00F70C4E"/>
    <w:rsid w:val="00FA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F217"/>
  <w15:chartTrackingRefBased/>
  <w15:docId w15:val="{32BE3F78-94D8-4A07-AF48-20C41EF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A288E"/>
    <w:pPr>
      <w:keepNext/>
      <w:tabs>
        <w:tab w:val="left" w:pos="360"/>
        <w:tab w:val="left" w:pos="720"/>
        <w:tab w:val="left" w:pos="2880"/>
        <w:tab w:val="left" w:pos="5040"/>
        <w:tab w:val="left" w:pos="7110"/>
        <w:tab w:val="left" w:pos="8640"/>
        <w:tab w:val="left" w:pos="9720"/>
      </w:tabs>
      <w:spacing w:before="60" w:after="60" w:line="240" w:lineRule="auto"/>
      <w:ind w:left="360" w:hanging="360"/>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8E"/>
    <w:pPr>
      <w:ind w:left="720"/>
      <w:contextualSpacing/>
    </w:pPr>
  </w:style>
  <w:style w:type="character" w:customStyle="1" w:styleId="Heading1Char">
    <w:name w:val="Heading 1 Char"/>
    <w:basedOn w:val="DefaultParagraphFont"/>
    <w:link w:val="Heading1"/>
    <w:rsid w:val="00FA288E"/>
    <w:rPr>
      <w:rFonts w:ascii="Arial" w:eastAsia="Times New Roman" w:hAnsi="Arial" w:cs="Arial"/>
      <w:b/>
      <w:bCs/>
      <w:kern w:val="32"/>
      <w:sz w:val="28"/>
      <w:szCs w:val="32"/>
    </w:rPr>
  </w:style>
  <w:style w:type="paragraph" w:styleId="List2">
    <w:name w:val="List 2"/>
    <w:basedOn w:val="List"/>
    <w:rsid w:val="00FA288E"/>
    <w:pPr>
      <w:tabs>
        <w:tab w:val="left" w:pos="720"/>
        <w:tab w:val="left" w:pos="3780"/>
        <w:tab w:val="left" w:pos="7200"/>
        <w:tab w:val="left" w:pos="9810"/>
      </w:tabs>
      <w:spacing w:after="40" w:line="240" w:lineRule="auto"/>
      <w:ind w:firstLine="0"/>
      <w:contextualSpacing w:val="0"/>
    </w:pPr>
    <w:rPr>
      <w:rFonts w:ascii="Times New Roman" w:eastAsia="Times New Roman" w:hAnsi="Times New Roman" w:cs="Times New Roman"/>
      <w:szCs w:val="20"/>
    </w:rPr>
  </w:style>
  <w:style w:type="paragraph" w:styleId="List">
    <w:name w:val="List"/>
    <w:basedOn w:val="Normal"/>
    <w:uiPriority w:val="99"/>
    <w:semiHidden/>
    <w:unhideWhenUsed/>
    <w:rsid w:val="00FA288E"/>
    <w:pPr>
      <w:ind w:left="360" w:hanging="360"/>
      <w:contextualSpacing/>
    </w:pPr>
  </w:style>
  <w:style w:type="paragraph" w:styleId="Header">
    <w:name w:val="header"/>
    <w:basedOn w:val="Normal"/>
    <w:link w:val="HeaderChar"/>
    <w:uiPriority w:val="99"/>
    <w:unhideWhenUsed/>
    <w:rsid w:val="00F70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C4E"/>
  </w:style>
  <w:style w:type="paragraph" w:styleId="Footer">
    <w:name w:val="footer"/>
    <w:basedOn w:val="Normal"/>
    <w:link w:val="FooterChar"/>
    <w:uiPriority w:val="99"/>
    <w:unhideWhenUsed/>
    <w:rsid w:val="00F70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C4E"/>
  </w:style>
  <w:style w:type="character" w:styleId="Strong">
    <w:name w:val="Strong"/>
    <w:basedOn w:val="DefaultParagraphFont"/>
    <w:uiPriority w:val="22"/>
    <w:qFormat/>
    <w:rsid w:val="0098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Francis Hospital and Medical Center</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David</dc:creator>
  <cp:keywords/>
  <dc:description/>
  <cp:lastModifiedBy>James Lunn</cp:lastModifiedBy>
  <cp:revision>2</cp:revision>
  <dcterms:created xsi:type="dcterms:W3CDTF">2020-01-04T02:23:00Z</dcterms:created>
  <dcterms:modified xsi:type="dcterms:W3CDTF">2020-01-04T02:23:00Z</dcterms:modified>
</cp:coreProperties>
</file>